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bookmarkStart w:colFirst="0" w:colLast="0" w:name="_heading=h.gjdgxs" w:id="0"/>
      <w:bookmarkEnd w:id="0"/>
      <w:r w:rsidDel="00000000" w:rsidR="00000000" w:rsidRPr="00000000">
        <w:rPr>
          <w:rtl w:val="0"/>
        </w:rPr>
        <w:t xml:space="preserve">DPS Schedule 1 (Specification)</w:t>
      </w:r>
    </w:p>
    <w:p w:rsidR="00000000" w:rsidDel="00000000" w:rsidP="00000000" w:rsidRDefault="00000000" w:rsidRPr="00000000" w14:paraId="00000002">
      <w:pPr>
        <w:spacing w:after="109" w:line="250" w:lineRule="auto"/>
        <w:ind w:left="-5" w:right="148" w:hanging="10"/>
        <w:jc w:val="left"/>
        <w:rPr/>
      </w:pPr>
      <w:r w:rsidDel="00000000" w:rsidR="00000000" w:rsidRPr="00000000">
        <w:rPr>
          <w:color w:val="000000"/>
          <w:sz w:val="24"/>
          <w:szCs w:val="24"/>
          <w:rtl w:val="0"/>
        </w:rPr>
        <w:t xml:space="preserve">This Schedule sets out what we and our buyers want.</w:t>
      </w:r>
      <w:r w:rsidDel="00000000" w:rsidR="00000000" w:rsidRPr="00000000">
        <w:rPr>
          <w:rtl w:val="0"/>
        </w:rPr>
      </w:r>
    </w:p>
    <w:p w:rsidR="00000000" w:rsidDel="00000000" w:rsidP="00000000" w:rsidRDefault="00000000" w:rsidRPr="00000000" w14:paraId="00000003">
      <w:pPr>
        <w:spacing w:after="109" w:line="250" w:lineRule="auto"/>
        <w:ind w:left="-5" w:right="148" w:hanging="10"/>
        <w:jc w:val="left"/>
        <w:rPr/>
      </w:pPr>
      <w:r w:rsidDel="00000000" w:rsidR="00000000" w:rsidRPr="00000000">
        <w:rPr>
          <w:color w:val="000000"/>
          <w:sz w:val="24"/>
          <w:szCs w:val="24"/>
          <w:rtl w:val="0"/>
        </w:rPr>
        <w:t xml:space="preserve">The Supplier must only provide the Deliverables for the Filter Categories that they have been appointed to.</w:t>
      </w:r>
      <w:r w:rsidDel="00000000" w:rsidR="00000000" w:rsidRPr="00000000">
        <w:rPr>
          <w:rtl w:val="0"/>
        </w:rPr>
      </w:r>
    </w:p>
    <w:p w:rsidR="00000000" w:rsidDel="00000000" w:rsidP="00000000" w:rsidRDefault="00000000" w:rsidRPr="00000000" w14:paraId="00000004">
      <w:pPr>
        <w:spacing w:after="109" w:line="250" w:lineRule="auto"/>
        <w:ind w:left="-5" w:right="148" w:hanging="10"/>
        <w:jc w:val="left"/>
        <w:rPr/>
      </w:pPr>
      <w:r w:rsidDel="00000000" w:rsidR="00000000" w:rsidRPr="00000000">
        <w:rPr>
          <w:color w:val="000000"/>
          <w:sz w:val="24"/>
          <w:szCs w:val="24"/>
          <w:rtl w:val="0"/>
        </w:rPr>
        <w:t xml:space="preserve">For all Filter Categories and/or Deliverables, the Supplier must help Buyers comply with any specific applicable Standards of the Buyer.</w:t>
      </w:r>
      <w:r w:rsidDel="00000000" w:rsidR="00000000" w:rsidRPr="00000000">
        <w:rPr>
          <w:rtl w:val="0"/>
        </w:rPr>
      </w:r>
    </w:p>
    <w:p w:rsidR="00000000" w:rsidDel="00000000" w:rsidP="00000000" w:rsidRDefault="00000000" w:rsidRPr="00000000" w14:paraId="00000005">
      <w:pPr>
        <w:spacing w:after="821" w:line="250" w:lineRule="auto"/>
        <w:ind w:left="-5" w:right="148" w:hanging="10"/>
        <w:jc w:val="left"/>
        <w:rPr/>
      </w:pPr>
      <w:r w:rsidDel="00000000" w:rsidR="00000000" w:rsidRPr="00000000">
        <w:rPr>
          <w:color w:val="000000"/>
          <w:sz w:val="24"/>
          <w:szCs w:val="24"/>
          <w:rtl w:val="0"/>
        </w:rPr>
        <w:t xml:space="preserve">The Deliverables and any Standards set out below may be refined (to the extent permitted and set out in the Order Form) by a Buyer during an Order Procedure to reflect its Deliverables Requirements for entering a particular Order Contract.</w:t>
      </w:r>
      <w:r w:rsidDel="00000000" w:rsidR="00000000" w:rsidRPr="00000000">
        <w:rPr>
          <w:rtl w:val="0"/>
        </w:rPr>
      </w:r>
    </w:p>
    <w:p w:rsidR="00000000" w:rsidDel="00000000" w:rsidP="00000000" w:rsidRDefault="00000000" w:rsidRPr="00000000" w14:paraId="00000006">
      <w:pPr>
        <w:pStyle w:val="Heading1"/>
        <w:ind w:firstLine="0"/>
        <w:rPr/>
      </w:pPr>
      <w:r w:rsidDel="00000000" w:rsidR="00000000" w:rsidRPr="00000000">
        <w:rPr>
          <w:rtl w:val="0"/>
        </w:rPr>
        <w:t xml:space="preserve">Our social value priorities</w:t>
      </w:r>
    </w:p>
    <w:p w:rsidR="00000000" w:rsidDel="00000000" w:rsidP="00000000" w:rsidRDefault="00000000" w:rsidRPr="00000000" w14:paraId="00000007">
      <w:pPr>
        <w:spacing w:after="522" w:line="259" w:lineRule="auto"/>
        <w:ind w:left="-5" w:right="0" w:hanging="10"/>
        <w:jc w:val="left"/>
        <w:rPr/>
      </w:pPr>
      <w:r w:rsidDel="00000000" w:rsidR="00000000" w:rsidRPr="00000000">
        <w:rPr>
          <w:color w:val="222222"/>
          <w:sz w:val="24"/>
          <w:szCs w:val="24"/>
          <w:rtl w:val="0"/>
        </w:rPr>
        <w:t xml:space="preserve">These are our priorities in this procurement:</w:t>
      </w:r>
      <w:r w:rsidDel="00000000" w:rsidR="00000000" w:rsidRPr="00000000">
        <w:rPr>
          <w:rtl w:val="0"/>
        </w:rPr>
      </w:r>
    </w:p>
    <w:tbl>
      <w:tblPr>
        <w:tblStyle w:val="Table1"/>
        <w:tblW w:w="9360.0" w:type="dxa"/>
        <w:jc w:val="left"/>
        <w:tblInd w:w="-110.0" w:type="dxa"/>
        <w:tblLayout w:type="fixed"/>
        <w:tblLook w:val="0400"/>
      </w:tblPr>
      <w:tblGrid>
        <w:gridCol w:w="2300"/>
        <w:gridCol w:w="2260"/>
        <w:gridCol w:w="4800"/>
        <w:tblGridChange w:id="0">
          <w:tblGrid>
            <w:gridCol w:w="2300"/>
            <w:gridCol w:w="2260"/>
            <w:gridCol w:w="4800"/>
          </w:tblGrid>
        </w:tblGridChange>
      </w:tblGrid>
      <w:tr>
        <w:trPr>
          <w:cantSplit w:val="0"/>
          <w:trHeight w:val="780" w:hRule="atLeast"/>
          <w:tblHeader w:val="0"/>
        </w:trPr>
        <w:tc>
          <w:tcPr>
            <w:tcBorders>
              <w:top w:color="000000" w:space="0" w:sz="8" w:val="single"/>
              <w:left w:color="000000" w:space="0" w:sz="8" w:val="single"/>
              <w:bottom w:color="000000" w:space="0" w:sz="8" w:val="single"/>
              <w:right w:color="000000" w:space="0" w:sz="8" w:val="single"/>
            </w:tcBorders>
            <w:shd w:fill="4f81bd" w:val="clear"/>
          </w:tcPr>
          <w:p w:rsidR="00000000" w:rsidDel="00000000" w:rsidP="00000000" w:rsidRDefault="00000000" w:rsidRPr="00000000" w14:paraId="00000008">
            <w:pPr>
              <w:spacing w:after="0" w:line="259" w:lineRule="auto"/>
              <w:ind w:left="5" w:right="0" w:firstLine="0"/>
              <w:jc w:val="left"/>
              <w:rPr/>
            </w:pPr>
            <w:r w:rsidDel="00000000" w:rsidR="00000000" w:rsidRPr="00000000">
              <w:rPr>
                <w:b w:val="1"/>
                <w:color w:val="ffffff"/>
                <w:sz w:val="24"/>
                <w:szCs w:val="24"/>
                <w:rtl w:val="0"/>
              </w:rPr>
              <w:t xml:space="preserve">Theme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4f81bd" w:val="clear"/>
          </w:tcPr>
          <w:p w:rsidR="00000000" w:rsidDel="00000000" w:rsidP="00000000" w:rsidRDefault="00000000" w:rsidRPr="00000000" w14:paraId="00000009">
            <w:pPr>
              <w:spacing w:after="0" w:line="259" w:lineRule="auto"/>
              <w:ind w:left="0" w:right="0" w:firstLine="0"/>
              <w:jc w:val="left"/>
              <w:rPr/>
            </w:pPr>
            <w:r w:rsidDel="00000000" w:rsidR="00000000" w:rsidRPr="00000000">
              <w:rPr>
                <w:b w:val="1"/>
                <w:color w:val="ffffff"/>
                <w:sz w:val="24"/>
                <w:szCs w:val="24"/>
                <w:rtl w:val="0"/>
              </w:rPr>
              <w:t xml:space="preserve">Policy Outcome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4f81bd" w:val="clear"/>
            <w:vAlign w:val="center"/>
          </w:tcPr>
          <w:p w:rsidR="00000000" w:rsidDel="00000000" w:rsidP="00000000" w:rsidRDefault="00000000" w:rsidRPr="00000000" w14:paraId="0000000A">
            <w:pPr>
              <w:spacing w:after="0" w:line="259" w:lineRule="auto"/>
              <w:ind w:left="5" w:right="0" w:firstLine="0"/>
              <w:jc w:val="left"/>
              <w:rPr/>
            </w:pPr>
            <w:r w:rsidDel="00000000" w:rsidR="00000000" w:rsidRPr="00000000">
              <w:rPr>
                <w:b w:val="1"/>
                <w:color w:val="ffffff"/>
                <w:sz w:val="24"/>
                <w:szCs w:val="24"/>
                <w:rtl w:val="0"/>
              </w:rPr>
              <w:t xml:space="preserve">Delivery objectives - what good looks like</w:t>
            </w:r>
            <w:r w:rsidDel="00000000" w:rsidR="00000000" w:rsidRPr="00000000">
              <w:rPr>
                <w:rtl w:val="0"/>
              </w:rPr>
            </w:r>
          </w:p>
        </w:tc>
      </w:tr>
      <w:tr>
        <w:trPr>
          <w:cantSplit w:val="0"/>
          <w:trHeight w:val="464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B">
            <w:pPr>
              <w:spacing w:after="0" w:line="259" w:lineRule="auto"/>
              <w:ind w:left="5" w:right="0" w:firstLine="0"/>
              <w:jc w:val="left"/>
              <w:rPr/>
            </w:pPr>
            <w:r w:rsidDel="00000000" w:rsidR="00000000" w:rsidRPr="00000000">
              <w:rPr>
                <w:color w:val="000000"/>
                <w:sz w:val="24"/>
                <w:szCs w:val="24"/>
                <w:rtl w:val="0"/>
              </w:rPr>
              <w:t xml:space="preserve">Tackling economic inequality</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C">
            <w:pPr>
              <w:spacing w:after="0" w:line="259" w:lineRule="auto"/>
              <w:ind w:left="0" w:right="0" w:firstLine="0"/>
              <w:jc w:val="left"/>
              <w:rPr/>
            </w:pPr>
            <w:r w:rsidDel="00000000" w:rsidR="00000000" w:rsidRPr="00000000">
              <w:rPr>
                <w:color w:val="434343"/>
                <w:sz w:val="24"/>
                <w:szCs w:val="24"/>
                <w:rtl w:val="0"/>
              </w:rPr>
              <w:t xml:space="preserve">Create new businesses, new jobs &amp; new skills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0D">
            <w:pPr>
              <w:spacing w:after="0" w:line="259" w:lineRule="auto"/>
              <w:ind w:left="5" w:right="0" w:firstLine="0"/>
              <w:jc w:val="left"/>
              <w:rPr/>
            </w:pPr>
            <w:r w:rsidDel="00000000" w:rsidR="00000000" w:rsidRPr="00000000">
              <w:rPr>
                <w:color w:val="000000"/>
                <w:sz w:val="24"/>
                <w:szCs w:val="24"/>
                <w:rtl w:val="0"/>
              </w:rPr>
              <w:t xml:space="preserve">Activities that:</w:t>
            </w:r>
            <w:r w:rsidDel="00000000" w:rsidR="00000000" w:rsidRPr="00000000">
              <w:rPr>
                <w:rtl w:val="0"/>
              </w:rPr>
            </w:r>
          </w:p>
          <w:p w:rsidR="00000000" w:rsidDel="00000000" w:rsidP="00000000" w:rsidRDefault="00000000" w:rsidRPr="00000000" w14:paraId="0000000E">
            <w:pPr>
              <w:numPr>
                <w:ilvl w:val="0"/>
                <w:numId w:val="7"/>
              </w:numPr>
              <w:spacing w:line="259" w:lineRule="auto"/>
              <w:ind w:left="725" w:right="0" w:hanging="441.5354330708658"/>
              <w:jc w:val="left"/>
              <w:rPr/>
            </w:pPr>
            <w:r w:rsidDel="00000000" w:rsidR="00000000" w:rsidRPr="00000000">
              <w:rPr>
                <w:color w:val="000000"/>
                <w:sz w:val="24"/>
                <w:szCs w:val="24"/>
                <w:rtl w:val="0"/>
              </w:rPr>
              <w:t xml:space="preserve">Create opportunities for entrepreneurship and help new small organisations to grow, supporting economic growth &amp; business creation.</w:t>
            </w:r>
            <w:r w:rsidDel="00000000" w:rsidR="00000000" w:rsidRPr="00000000">
              <w:rPr>
                <w:rtl w:val="0"/>
              </w:rPr>
            </w:r>
          </w:p>
          <w:p w:rsidR="00000000" w:rsidDel="00000000" w:rsidP="00000000" w:rsidRDefault="00000000" w:rsidRPr="00000000" w14:paraId="0000000F">
            <w:pPr>
              <w:numPr>
                <w:ilvl w:val="0"/>
                <w:numId w:val="7"/>
              </w:numPr>
              <w:spacing w:line="259" w:lineRule="auto"/>
              <w:ind w:left="725" w:right="0" w:hanging="441.5354330708658"/>
              <w:jc w:val="left"/>
              <w:rPr/>
            </w:pPr>
            <w:r w:rsidDel="00000000" w:rsidR="00000000" w:rsidRPr="00000000">
              <w:rPr>
                <w:color w:val="000000"/>
                <w:sz w:val="24"/>
                <w:szCs w:val="24"/>
                <w:rtl w:val="0"/>
              </w:rPr>
              <w:t xml:space="preserve">Create employment and training opportunities, particularly for people in industries with known skills shortages or in high growth sectors.</w:t>
            </w:r>
            <w:r w:rsidDel="00000000" w:rsidR="00000000" w:rsidRPr="00000000">
              <w:rPr>
                <w:rtl w:val="0"/>
              </w:rPr>
            </w:r>
          </w:p>
          <w:p w:rsidR="00000000" w:rsidDel="00000000" w:rsidP="00000000" w:rsidRDefault="00000000" w:rsidRPr="00000000" w14:paraId="00000010">
            <w:pPr>
              <w:numPr>
                <w:ilvl w:val="0"/>
                <w:numId w:val="7"/>
              </w:numPr>
              <w:spacing w:line="259" w:lineRule="auto"/>
              <w:ind w:left="725" w:right="0" w:hanging="441.5354330708658"/>
              <w:jc w:val="left"/>
              <w:rPr/>
            </w:pPr>
            <w:r w:rsidDel="00000000" w:rsidR="00000000" w:rsidRPr="00000000">
              <w:rPr>
                <w:color w:val="000000"/>
                <w:sz w:val="24"/>
                <w:szCs w:val="24"/>
                <w:rtl w:val="0"/>
              </w:rPr>
              <w:t xml:space="preserve">Support educational attainment relevant to the contract e.g. training schemes that address skills gaps and result in recognised qualifications.</w:t>
            </w:r>
            <w:r w:rsidDel="00000000" w:rsidR="00000000" w:rsidRPr="00000000">
              <w:rPr>
                <w:rtl w:val="0"/>
              </w:rPr>
            </w:r>
          </w:p>
          <w:p w:rsidR="00000000" w:rsidDel="00000000" w:rsidP="00000000" w:rsidRDefault="00000000" w:rsidRPr="00000000" w14:paraId="00000011">
            <w:pPr>
              <w:spacing w:line="259" w:lineRule="auto"/>
              <w:ind w:left="725" w:right="0" w:firstLine="0"/>
              <w:jc w:val="left"/>
              <w:rPr>
                <w:color w:val="000000"/>
                <w:sz w:val="24"/>
                <w:szCs w:val="24"/>
              </w:rPr>
            </w:pPr>
            <w:r w:rsidDel="00000000" w:rsidR="00000000" w:rsidRPr="00000000">
              <w:rPr>
                <w:rtl w:val="0"/>
              </w:rPr>
            </w:r>
          </w:p>
        </w:tc>
      </w:tr>
      <w:tr>
        <w:trPr>
          <w:cantSplit w:val="0"/>
          <w:trHeight w:val="2172.5976562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2">
            <w:pPr>
              <w:spacing w:line="259" w:lineRule="auto"/>
              <w:ind w:left="5" w:right="0" w:firstLine="0"/>
              <w:jc w:val="left"/>
              <w:rPr>
                <w:color w:val="000000"/>
                <w:sz w:val="24"/>
                <w:szCs w:val="24"/>
              </w:rPr>
            </w:pPr>
            <w:r w:rsidDel="00000000" w:rsidR="00000000" w:rsidRPr="00000000">
              <w:rPr>
                <w:color w:val="000000"/>
                <w:sz w:val="24"/>
                <w:szCs w:val="24"/>
                <w:rtl w:val="0"/>
              </w:rPr>
              <w:t xml:space="preserve">Equal opportunity</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3">
            <w:pPr>
              <w:spacing w:after="0" w:line="259" w:lineRule="auto"/>
              <w:ind w:left="0" w:right="0" w:firstLine="0"/>
              <w:jc w:val="left"/>
              <w:rPr>
                <w:color w:val="434343"/>
                <w:sz w:val="24"/>
                <w:szCs w:val="24"/>
              </w:rPr>
            </w:pPr>
            <w:r w:rsidDel="00000000" w:rsidR="00000000" w:rsidRPr="00000000">
              <w:rPr>
                <w:color w:val="434343"/>
                <w:sz w:val="24"/>
                <w:szCs w:val="24"/>
                <w:rtl w:val="0"/>
              </w:rPr>
              <w:t xml:space="preserve">Reduce the disability employment gap</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14">
            <w:pPr>
              <w:spacing w:line="259" w:lineRule="auto"/>
              <w:ind w:left="5" w:right="0" w:firstLine="0"/>
              <w:jc w:val="left"/>
              <w:rPr>
                <w:color w:val="000000"/>
                <w:sz w:val="24"/>
                <w:szCs w:val="24"/>
              </w:rPr>
            </w:pPr>
            <w:r w:rsidDel="00000000" w:rsidR="00000000" w:rsidRPr="00000000">
              <w:rPr>
                <w:color w:val="000000"/>
                <w:sz w:val="24"/>
                <w:szCs w:val="24"/>
                <w:rtl w:val="0"/>
              </w:rPr>
              <w:t xml:space="preserve">Activities that:</w:t>
            </w:r>
          </w:p>
          <w:p w:rsidR="00000000" w:rsidDel="00000000" w:rsidP="00000000" w:rsidRDefault="00000000" w:rsidRPr="00000000" w14:paraId="00000015">
            <w:pPr>
              <w:numPr>
                <w:ilvl w:val="0"/>
                <w:numId w:val="3"/>
              </w:numPr>
              <w:spacing w:line="259" w:lineRule="auto"/>
              <w:ind w:left="720" w:right="0" w:hanging="360"/>
              <w:jc w:val="left"/>
              <w:rPr>
                <w:color w:val="000000"/>
                <w:sz w:val="24"/>
                <w:szCs w:val="24"/>
                <w:u w:val="none"/>
              </w:rPr>
            </w:pPr>
            <w:r w:rsidDel="00000000" w:rsidR="00000000" w:rsidRPr="00000000">
              <w:rPr>
                <w:color w:val="000000"/>
                <w:sz w:val="24"/>
                <w:szCs w:val="24"/>
                <w:rtl w:val="0"/>
              </w:rPr>
              <w:t xml:space="preserve">Demonstrate action to increase the representation of disabled people in the contract workforce.</w:t>
            </w:r>
            <w:r w:rsidDel="00000000" w:rsidR="00000000" w:rsidRPr="00000000">
              <w:rPr>
                <w:rtl w:val="0"/>
              </w:rPr>
            </w:r>
          </w:p>
          <w:p w:rsidR="00000000" w:rsidDel="00000000" w:rsidP="00000000" w:rsidRDefault="00000000" w:rsidRPr="00000000" w14:paraId="00000016">
            <w:pPr>
              <w:numPr>
                <w:ilvl w:val="0"/>
                <w:numId w:val="3"/>
              </w:numPr>
              <w:spacing w:after="200" w:line="259" w:lineRule="auto"/>
              <w:ind w:left="720" w:right="0" w:hanging="360"/>
              <w:jc w:val="left"/>
              <w:rPr>
                <w:color w:val="000000"/>
                <w:sz w:val="24"/>
                <w:szCs w:val="24"/>
                <w:u w:val="none"/>
              </w:rPr>
            </w:pPr>
            <w:r w:rsidDel="00000000" w:rsidR="00000000" w:rsidRPr="00000000">
              <w:rPr>
                <w:color w:val="000000"/>
                <w:sz w:val="24"/>
                <w:szCs w:val="24"/>
                <w:rtl w:val="0"/>
              </w:rPr>
              <w:t xml:space="preserve">Support disabled people in developing new skills relevant to the contract, including through training schemes that result in recognised qualifications.</w:t>
            </w:r>
            <w:r w:rsidDel="00000000" w:rsidR="00000000" w:rsidRPr="00000000">
              <w:rPr>
                <w:rtl w:val="0"/>
              </w:rPr>
            </w:r>
          </w:p>
        </w:tc>
      </w:tr>
      <w:tr>
        <w:trPr>
          <w:cantSplit w:val="0"/>
          <w:trHeight w:val="464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7">
            <w:pPr>
              <w:spacing w:after="0" w:line="259" w:lineRule="auto"/>
              <w:ind w:left="5" w:right="0" w:firstLine="0"/>
              <w:jc w:val="left"/>
              <w:rPr/>
            </w:pPr>
            <w:r w:rsidDel="00000000" w:rsidR="00000000" w:rsidRPr="00000000">
              <w:rPr>
                <w:color w:val="000000"/>
                <w:sz w:val="24"/>
                <w:szCs w:val="24"/>
                <w:rtl w:val="0"/>
              </w:rPr>
              <w:t xml:space="preserve">Equal opportunity</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8">
            <w:pPr>
              <w:spacing w:after="0" w:line="259" w:lineRule="auto"/>
              <w:ind w:left="0" w:right="0" w:firstLine="0"/>
              <w:jc w:val="left"/>
              <w:rPr/>
            </w:pPr>
            <w:r w:rsidDel="00000000" w:rsidR="00000000" w:rsidRPr="00000000">
              <w:rPr>
                <w:color w:val="000000"/>
                <w:sz w:val="24"/>
                <w:szCs w:val="24"/>
                <w:rtl w:val="0"/>
              </w:rPr>
              <w:t xml:space="preserve">Tackle workforce inequality</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9">
            <w:pPr>
              <w:spacing w:after="0" w:line="259" w:lineRule="auto"/>
              <w:ind w:left="5" w:right="0" w:firstLine="0"/>
              <w:jc w:val="left"/>
              <w:rPr/>
            </w:pPr>
            <w:r w:rsidDel="00000000" w:rsidR="00000000" w:rsidRPr="00000000">
              <w:rPr>
                <w:color w:val="000000"/>
                <w:sz w:val="24"/>
                <w:szCs w:val="24"/>
                <w:rtl w:val="0"/>
              </w:rPr>
              <w:t xml:space="preserve">Activities that:</w:t>
            </w:r>
            <w:r w:rsidDel="00000000" w:rsidR="00000000" w:rsidRPr="00000000">
              <w:rPr>
                <w:rtl w:val="0"/>
              </w:rPr>
            </w:r>
          </w:p>
          <w:p w:rsidR="00000000" w:rsidDel="00000000" w:rsidP="00000000" w:rsidRDefault="00000000" w:rsidRPr="00000000" w14:paraId="0000001A">
            <w:pPr>
              <w:numPr>
                <w:ilvl w:val="0"/>
                <w:numId w:val="4"/>
              </w:numPr>
              <w:spacing w:after="19" w:line="242" w:lineRule="auto"/>
              <w:ind w:left="725" w:right="0" w:hanging="441.5354330708658"/>
              <w:jc w:val="left"/>
              <w:rPr/>
            </w:pPr>
            <w:r w:rsidDel="00000000" w:rsidR="00000000" w:rsidRPr="00000000">
              <w:rPr>
                <w:color w:val="000000"/>
                <w:sz w:val="24"/>
                <w:szCs w:val="24"/>
                <w:rtl w:val="0"/>
              </w:rPr>
              <w:t xml:space="preserve">Demonstrate action to identify and tackle inequality in employment, skills and pay in the contract workforce.</w:t>
            </w:r>
            <w:r w:rsidDel="00000000" w:rsidR="00000000" w:rsidRPr="00000000">
              <w:rPr>
                <w:rtl w:val="0"/>
              </w:rPr>
            </w:r>
          </w:p>
          <w:p w:rsidR="00000000" w:rsidDel="00000000" w:rsidP="00000000" w:rsidRDefault="00000000" w:rsidRPr="00000000" w14:paraId="0000001B">
            <w:pPr>
              <w:numPr>
                <w:ilvl w:val="0"/>
                <w:numId w:val="4"/>
              </w:numPr>
              <w:spacing w:after="20" w:line="241" w:lineRule="auto"/>
              <w:ind w:left="725" w:right="0" w:hanging="441.5354330708658"/>
              <w:jc w:val="left"/>
              <w:rPr/>
            </w:pPr>
            <w:r w:rsidDel="00000000" w:rsidR="00000000" w:rsidRPr="00000000">
              <w:rPr>
                <w:color w:val="000000"/>
                <w:sz w:val="24"/>
                <w:szCs w:val="24"/>
                <w:rtl w:val="0"/>
              </w:rPr>
              <w:t xml:space="preserve">Support in-work progression to help people, including those from disadvantaged or minority groups, to move into higher paid work by developing new skills relevant to the contract.</w:t>
            </w:r>
            <w:r w:rsidDel="00000000" w:rsidR="00000000" w:rsidRPr="00000000">
              <w:rPr>
                <w:rtl w:val="0"/>
              </w:rPr>
            </w:r>
          </w:p>
          <w:p w:rsidR="00000000" w:rsidDel="00000000" w:rsidP="00000000" w:rsidRDefault="00000000" w:rsidRPr="00000000" w14:paraId="0000001C">
            <w:pPr>
              <w:numPr>
                <w:ilvl w:val="0"/>
                <w:numId w:val="4"/>
              </w:numPr>
              <w:spacing w:after="0" w:line="259" w:lineRule="auto"/>
              <w:ind w:left="725" w:right="0" w:hanging="441.5354330708658"/>
              <w:jc w:val="left"/>
              <w:rPr/>
            </w:pPr>
            <w:r w:rsidDel="00000000" w:rsidR="00000000" w:rsidRPr="00000000">
              <w:rPr>
                <w:color w:val="000000"/>
                <w:sz w:val="24"/>
                <w:szCs w:val="24"/>
                <w:rtl w:val="0"/>
              </w:rPr>
              <w:t xml:space="preserve">Demonstrate action to identify and manage the risks of modern slavery in the delivery of the contract, including in the supply chain.</w:t>
            </w:r>
            <w:r w:rsidDel="00000000" w:rsidR="00000000" w:rsidRPr="00000000">
              <w:rPr>
                <w:rtl w:val="0"/>
              </w:rPr>
            </w:r>
          </w:p>
        </w:tc>
      </w:tr>
      <w:tr>
        <w:trPr>
          <w:cantSplit w:val="0"/>
          <w:trHeight w:val="326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D">
            <w:pPr>
              <w:spacing w:after="0" w:line="259" w:lineRule="auto"/>
              <w:ind w:left="5" w:right="0" w:firstLine="0"/>
              <w:jc w:val="left"/>
              <w:rPr/>
            </w:pPr>
            <w:r w:rsidDel="00000000" w:rsidR="00000000" w:rsidRPr="00000000">
              <w:rPr>
                <w:color w:val="000000"/>
                <w:sz w:val="24"/>
                <w:szCs w:val="24"/>
                <w:rtl w:val="0"/>
              </w:rPr>
              <w:t xml:space="preserve">Wellbeing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E">
            <w:pPr>
              <w:spacing w:after="0" w:line="240" w:lineRule="auto"/>
              <w:ind w:left="0" w:right="13" w:firstLine="0"/>
              <w:jc w:val="left"/>
              <w:rPr/>
            </w:pPr>
            <w:r w:rsidDel="00000000" w:rsidR="00000000" w:rsidRPr="00000000">
              <w:rPr>
                <w:color w:val="000000"/>
                <w:sz w:val="24"/>
                <w:szCs w:val="24"/>
                <w:rtl w:val="0"/>
              </w:rPr>
              <w:t xml:space="preserve">Improve community</w:t>
            </w:r>
            <w:r w:rsidDel="00000000" w:rsidR="00000000" w:rsidRPr="00000000">
              <w:rPr>
                <w:rtl w:val="0"/>
              </w:rPr>
            </w:r>
          </w:p>
          <w:p w:rsidR="00000000" w:rsidDel="00000000" w:rsidP="00000000" w:rsidRDefault="00000000" w:rsidRPr="00000000" w14:paraId="0000001F">
            <w:pPr>
              <w:spacing w:after="0" w:line="259" w:lineRule="auto"/>
              <w:ind w:left="0" w:right="0" w:firstLine="0"/>
              <w:jc w:val="left"/>
              <w:rPr/>
            </w:pPr>
            <w:r w:rsidDel="00000000" w:rsidR="00000000" w:rsidRPr="00000000">
              <w:rPr>
                <w:color w:val="000000"/>
                <w:sz w:val="24"/>
                <w:szCs w:val="24"/>
                <w:rtl w:val="0"/>
              </w:rPr>
              <w:t xml:space="preserve">integration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0">
            <w:pPr>
              <w:spacing w:after="0" w:line="259" w:lineRule="auto"/>
              <w:ind w:left="5" w:right="0" w:firstLine="0"/>
              <w:jc w:val="left"/>
              <w:rPr/>
            </w:pPr>
            <w:r w:rsidDel="00000000" w:rsidR="00000000" w:rsidRPr="00000000">
              <w:rPr>
                <w:color w:val="000000"/>
                <w:sz w:val="24"/>
                <w:szCs w:val="24"/>
                <w:rtl w:val="0"/>
              </w:rPr>
              <w:t xml:space="preserve">Activities that:</w:t>
            </w:r>
            <w:r w:rsidDel="00000000" w:rsidR="00000000" w:rsidRPr="00000000">
              <w:rPr>
                <w:rtl w:val="0"/>
              </w:rPr>
            </w:r>
          </w:p>
          <w:p w:rsidR="00000000" w:rsidDel="00000000" w:rsidP="00000000" w:rsidRDefault="00000000" w:rsidRPr="00000000" w14:paraId="00000021">
            <w:pPr>
              <w:numPr>
                <w:ilvl w:val="0"/>
                <w:numId w:val="5"/>
              </w:numPr>
              <w:spacing w:after="19" w:line="242" w:lineRule="auto"/>
              <w:ind w:left="725" w:right="0" w:hanging="441.5354330708658"/>
              <w:jc w:val="left"/>
              <w:rPr/>
            </w:pPr>
            <w:r w:rsidDel="00000000" w:rsidR="00000000" w:rsidRPr="00000000">
              <w:rPr>
                <w:color w:val="000000"/>
                <w:sz w:val="24"/>
                <w:szCs w:val="24"/>
                <w:rtl w:val="0"/>
              </w:rPr>
              <w:t xml:space="preserve">Demonstrate collaboration with users and communities in the codesign and delivery of the contract to support strong integrated communities.</w:t>
            </w:r>
            <w:r w:rsidDel="00000000" w:rsidR="00000000" w:rsidRPr="00000000">
              <w:rPr>
                <w:rtl w:val="0"/>
              </w:rPr>
            </w:r>
          </w:p>
          <w:p w:rsidR="00000000" w:rsidDel="00000000" w:rsidP="00000000" w:rsidRDefault="00000000" w:rsidRPr="00000000" w14:paraId="00000022">
            <w:pPr>
              <w:numPr>
                <w:ilvl w:val="0"/>
                <w:numId w:val="5"/>
              </w:numPr>
              <w:spacing w:after="0" w:line="259" w:lineRule="auto"/>
              <w:ind w:left="725" w:right="0" w:hanging="441.5354330708658"/>
              <w:jc w:val="left"/>
              <w:rPr/>
            </w:pPr>
            <w:r w:rsidDel="00000000" w:rsidR="00000000" w:rsidRPr="00000000">
              <w:rPr>
                <w:color w:val="000000"/>
                <w:sz w:val="24"/>
                <w:szCs w:val="24"/>
                <w:rtl w:val="0"/>
              </w:rPr>
              <w:t xml:space="preserve">Influence staff, suppliers, customers and communities through the delivery of the contract to support strong, integrated communities.</w:t>
            </w:r>
            <w:r w:rsidDel="00000000" w:rsidR="00000000" w:rsidRPr="00000000">
              <w:rPr>
                <w:rtl w:val="0"/>
              </w:rPr>
            </w:r>
          </w:p>
        </w:tc>
      </w:tr>
    </w:tbl>
    <w:p w:rsidR="00000000" w:rsidDel="00000000" w:rsidP="00000000" w:rsidRDefault="00000000" w:rsidRPr="00000000" w14:paraId="00000023">
      <w:pPr>
        <w:spacing w:after="221" w:line="259" w:lineRule="auto"/>
        <w:ind w:left="-5" w:right="0" w:hanging="10"/>
        <w:jc w:val="left"/>
        <w:rPr>
          <w:color w:val="222222"/>
          <w:sz w:val="24"/>
          <w:szCs w:val="24"/>
        </w:rPr>
      </w:pPr>
      <w:r w:rsidDel="00000000" w:rsidR="00000000" w:rsidRPr="00000000">
        <w:rPr>
          <w:color w:val="222222"/>
          <w:sz w:val="24"/>
          <w:szCs w:val="24"/>
          <w:rtl w:val="0"/>
        </w:rPr>
        <w:t xml:space="preserve"> </w:t>
      </w:r>
    </w:p>
    <w:p w:rsidR="00000000" w:rsidDel="00000000" w:rsidP="00000000" w:rsidRDefault="00000000" w:rsidRPr="00000000" w14:paraId="00000024">
      <w:pPr>
        <w:spacing w:after="221" w:line="259" w:lineRule="auto"/>
        <w:ind w:left="0" w:right="0" w:hanging="15"/>
        <w:jc w:val="left"/>
        <w:rPr/>
      </w:pPr>
      <w:r w:rsidDel="00000000" w:rsidR="00000000" w:rsidRPr="00000000">
        <w:rPr>
          <w:color w:val="222222"/>
          <w:sz w:val="24"/>
          <w:szCs w:val="24"/>
          <w:rtl w:val="0"/>
        </w:rPr>
        <w:t xml:space="preserve">The Buyer can identify specific social value priorities at the point of ordering.</w:t>
      </w:r>
      <w:r w:rsidDel="00000000" w:rsidR="00000000" w:rsidRPr="00000000">
        <w:rPr>
          <w:rtl w:val="0"/>
        </w:rPr>
      </w:r>
    </w:p>
    <w:p w:rsidR="00000000" w:rsidDel="00000000" w:rsidP="00000000" w:rsidRDefault="00000000" w:rsidRPr="00000000" w14:paraId="00000025">
      <w:pPr>
        <w:pStyle w:val="Heading2"/>
        <w:ind w:left="-5" w:firstLine="0"/>
        <w:rPr/>
      </w:pPr>
      <w:r w:rsidDel="00000000" w:rsidR="00000000" w:rsidRPr="00000000">
        <w:br w:type="page"/>
      </w:r>
      <w:r w:rsidDel="00000000" w:rsidR="00000000" w:rsidRPr="00000000">
        <w:rPr>
          <w:rtl w:val="0"/>
        </w:rPr>
        <w:t xml:space="preserve">Specification</w:t>
      </w:r>
    </w:p>
    <w:p w:rsidR="00000000" w:rsidDel="00000000" w:rsidP="00000000" w:rsidRDefault="00000000" w:rsidRPr="00000000" w14:paraId="00000026">
      <w:pPr>
        <w:ind w:left="0" w:right="0" w:firstLine="0"/>
        <w:rPr/>
      </w:pPr>
      <w:r w:rsidDel="00000000" w:rsidR="00000000" w:rsidRPr="00000000">
        <w:rPr>
          <w:rtl w:val="0"/>
        </w:rPr>
        <w:t xml:space="preserve">The purpose of this commercial agreement is to enable the procurement of publicly funded skills training for adults (aged 19 and over), and young adults (aged 16 to 18), to support the development of skills to progress into, or within, work; or to equip them for an apprenticeship and/or tertiary qualification.</w:t>
      </w:r>
    </w:p>
    <w:p w:rsidR="00000000" w:rsidDel="00000000" w:rsidP="00000000" w:rsidRDefault="00000000" w:rsidRPr="00000000" w14:paraId="00000027">
      <w:pPr>
        <w:ind w:left="0" w:right="0" w:firstLine="0"/>
        <w:rPr/>
      </w:pPr>
      <w:r w:rsidDel="00000000" w:rsidR="00000000" w:rsidRPr="00000000">
        <w:rPr>
          <w:rtl w:val="0"/>
        </w:rPr>
      </w:r>
    </w:p>
    <w:p w:rsidR="00000000" w:rsidDel="00000000" w:rsidP="00000000" w:rsidRDefault="00000000" w:rsidRPr="00000000" w14:paraId="00000028">
      <w:pPr>
        <w:spacing w:after="123" w:lineRule="auto"/>
        <w:ind w:left="0" w:right="0" w:firstLine="0"/>
        <w:rPr/>
      </w:pPr>
      <w:r w:rsidDel="00000000" w:rsidR="00000000" w:rsidRPr="00000000">
        <w:rPr>
          <w:rtl w:val="0"/>
        </w:rPr>
        <w:t xml:space="preserve">Our aim is to facilitate a quick and easy route to market that supports the provision of adult learning and skills across any public sector organisation, including combined authorities, devolved administrations, local authorities, educational institutions and central government departments. </w:t>
      </w:r>
    </w:p>
    <w:p w:rsidR="00000000" w:rsidDel="00000000" w:rsidP="00000000" w:rsidRDefault="00000000" w:rsidRPr="00000000" w14:paraId="00000029">
      <w:pPr>
        <w:spacing w:after="123" w:lineRule="auto"/>
        <w:ind w:left="0" w:right="0" w:firstLine="0"/>
        <w:rPr/>
      </w:pPr>
      <w:r w:rsidDel="00000000" w:rsidR="00000000" w:rsidRPr="00000000">
        <w:rPr>
          <w:rtl w:val="0"/>
        </w:rPr>
      </w:r>
    </w:p>
    <w:p w:rsidR="00000000" w:rsidDel="00000000" w:rsidP="00000000" w:rsidRDefault="00000000" w:rsidRPr="00000000" w14:paraId="0000002A">
      <w:pPr>
        <w:spacing w:after="187" w:lineRule="auto"/>
        <w:ind w:left="0" w:right="0" w:firstLine="0"/>
        <w:rPr>
          <w:b w:val="1"/>
          <w:color w:val="000000"/>
          <w:sz w:val="28"/>
          <w:szCs w:val="28"/>
        </w:rPr>
      </w:pPr>
      <w:r w:rsidDel="00000000" w:rsidR="00000000" w:rsidRPr="00000000">
        <w:rPr>
          <w:b w:val="1"/>
          <w:sz w:val="28"/>
          <w:szCs w:val="28"/>
          <w:rtl w:val="0"/>
        </w:rPr>
        <w:t xml:space="preserve">Core Requirements</w:t>
      </w:r>
      <w:r w:rsidDel="00000000" w:rsidR="00000000" w:rsidRPr="00000000">
        <w:rPr>
          <w:rtl w:val="0"/>
        </w:rPr>
      </w:r>
    </w:p>
    <w:p w:rsidR="00000000" w:rsidDel="00000000" w:rsidP="00000000" w:rsidRDefault="00000000" w:rsidRPr="00000000" w14:paraId="0000002B">
      <w:pPr>
        <w:spacing w:after="169" w:line="282" w:lineRule="auto"/>
        <w:ind w:left="0" w:right="0" w:firstLine="0"/>
        <w:rPr>
          <w:color w:val="000000"/>
        </w:rPr>
      </w:pPr>
      <w:r w:rsidDel="00000000" w:rsidR="00000000" w:rsidRPr="00000000">
        <w:rPr>
          <w:color w:val="000000"/>
          <w:rtl w:val="0"/>
        </w:rPr>
        <w:t xml:space="preserve">The Supplier shall deliver the Services in accordance with: </w:t>
      </w:r>
    </w:p>
    <w:p w:rsidR="00000000" w:rsidDel="00000000" w:rsidP="00000000" w:rsidRDefault="00000000" w:rsidRPr="00000000" w14:paraId="0000002C">
      <w:pPr>
        <w:spacing w:after="0" w:line="276" w:lineRule="auto"/>
        <w:ind w:left="0" w:right="0" w:firstLine="0"/>
        <w:rPr>
          <w:color w:val="000000"/>
          <w:sz w:val="26"/>
          <w:szCs w:val="26"/>
        </w:rPr>
      </w:pPr>
      <w:r w:rsidDel="00000000" w:rsidR="00000000" w:rsidRPr="00000000">
        <w:rPr>
          <w:color w:val="000000"/>
          <w:rtl w:val="0"/>
        </w:rPr>
        <w:t xml:space="preserve">Education and training provisions, funded by any relevant public sector funding stream which may become available to deliver </w:t>
      </w:r>
      <w:r w:rsidDel="00000000" w:rsidR="00000000" w:rsidRPr="00000000">
        <w:rPr>
          <w:rtl w:val="0"/>
        </w:rPr>
        <w:t xml:space="preserve">skills training for adults</w:t>
      </w:r>
      <w:r w:rsidDel="00000000" w:rsidR="00000000" w:rsidRPr="00000000">
        <w:rPr>
          <w:color w:val="000000"/>
          <w:rtl w:val="0"/>
        </w:rPr>
        <w:t xml:space="preserve"> from time to time. If applicable, the Supplier must deliver such provisions in accordance with the then current Funding Rules and associated guidance for that funding stream (such that the provision is wholly fundable within the scope of those Funding Rules).</w:t>
      </w:r>
      <w:r w:rsidDel="00000000" w:rsidR="00000000" w:rsidRPr="00000000">
        <w:rPr>
          <w:rtl w:val="0"/>
        </w:rPr>
      </w:r>
    </w:p>
    <w:p w:rsidR="00000000" w:rsidDel="00000000" w:rsidP="00000000" w:rsidRDefault="00000000" w:rsidRPr="00000000" w14:paraId="0000002D">
      <w:pPr>
        <w:pStyle w:val="Heading3"/>
        <w:spacing w:after="120" w:lineRule="auto"/>
        <w:rPr/>
      </w:pPr>
      <w:r w:rsidDel="00000000" w:rsidR="00000000" w:rsidRPr="00000000">
        <w:rPr>
          <w:rtl w:val="0"/>
        </w:rPr>
      </w:r>
    </w:p>
    <w:p w:rsidR="00000000" w:rsidDel="00000000" w:rsidP="00000000" w:rsidRDefault="00000000" w:rsidRPr="00000000" w14:paraId="0000002E">
      <w:pPr>
        <w:pStyle w:val="Heading3"/>
        <w:spacing w:after="120" w:lineRule="auto"/>
        <w:rPr>
          <w:sz w:val="28"/>
          <w:szCs w:val="28"/>
        </w:rPr>
      </w:pPr>
      <w:r w:rsidDel="00000000" w:rsidR="00000000" w:rsidRPr="00000000">
        <w:rPr>
          <w:sz w:val="28"/>
          <w:szCs w:val="28"/>
          <w:rtl w:val="0"/>
        </w:rPr>
        <w:t xml:space="preserve">Scope</w:t>
      </w:r>
    </w:p>
    <w:p w:rsidR="00000000" w:rsidDel="00000000" w:rsidP="00000000" w:rsidRDefault="00000000" w:rsidRPr="00000000" w14:paraId="0000002F">
      <w:pPr>
        <w:ind w:left="0" w:right="0" w:firstLine="0"/>
        <w:rPr/>
      </w:pPr>
      <w:r w:rsidDel="00000000" w:rsidR="00000000" w:rsidRPr="00000000">
        <w:rPr>
          <w:rtl w:val="0"/>
        </w:rPr>
        <w:t xml:space="preserve">This DPS Agreement shall incorporate all requirements across adult skills training programmes and funding streams within the scope of supporting adults to train, retrain and upskill throughout their lifetime, including but not limited to:</w:t>
      </w:r>
    </w:p>
    <w:p w:rsidR="00000000" w:rsidDel="00000000" w:rsidP="00000000" w:rsidRDefault="00000000" w:rsidRPr="00000000" w14:paraId="00000030">
      <w:pPr>
        <w:ind w:left="0" w:right="0" w:firstLine="0"/>
        <w:rPr/>
      </w:pPr>
      <w:r w:rsidDel="00000000" w:rsidR="00000000" w:rsidRPr="00000000">
        <w:rPr>
          <w:rtl w:val="0"/>
        </w:rPr>
      </w:r>
    </w:p>
    <w:p w:rsidR="00000000" w:rsidDel="00000000" w:rsidP="00000000" w:rsidRDefault="00000000" w:rsidRPr="00000000" w14:paraId="00000031">
      <w:pPr>
        <w:numPr>
          <w:ilvl w:val="0"/>
          <w:numId w:val="1"/>
        </w:numPr>
        <w:spacing w:after="0" w:lineRule="auto"/>
        <w:ind w:left="720" w:right="0" w:hanging="360"/>
        <w:rPr/>
      </w:pPr>
      <w:r w:rsidDel="00000000" w:rsidR="00000000" w:rsidRPr="00000000">
        <w:rPr>
          <w:rtl w:val="0"/>
        </w:rPr>
        <w:t xml:space="preserve">Post-16 training</w:t>
      </w:r>
    </w:p>
    <w:p w:rsidR="00000000" w:rsidDel="00000000" w:rsidP="00000000" w:rsidRDefault="00000000" w:rsidRPr="00000000" w14:paraId="00000032">
      <w:pPr>
        <w:numPr>
          <w:ilvl w:val="0"/>
          <w:numId w:val="1"/>
        </w:numPr>
        <w:spacing w:after="0" w:lineRule="auto"/>
        <w:ind w:left="720" w:right="0" w:hanging="360"/>
        <w:rPr/>
      </w:pPr>
      <w:r w:rsidDel="00000000" w:rsidR="00000000" w:rsidRPr="00000000">
        <w:rPr>
          <w:rtl w:val="0"/>
        </w:rPr>
        <w:t xml:space="preserve">Post-19 training</w:t>
      </w:r>
    </w:p>
    <w:p w:rsidR="00000000" w:rsidDel="00000000" w:rsidP="00000000" w:rsidRDefault="00000000" w:rsidRPr="00000000" w14:paraId="00000033">
      <w:pPr>
        <w:numPr>
          <w:ilvl w:val="0"/>
          <w:numId w:val="1"/>
        </w:numPr>
        <w:spacing w:after="0" w:lineRule="auto"/>
        <w:ind w:left="720" w:right="0" w:hanging="360"/>
        <w:rPr/>
      </w:pPr>
      <w:r w:rsidDel="00000000" w:rsidR="00000000" w:rsidRPr="00000000">
        <w:rPr>
          <w:rtl w:val="0"/>
        </w:rPr>
        <w:t xml:space="preserve">Adult Skills Fund</w:t>
      </w:r>
    </w:p>
    <w:p w:rsidR="00000000" w:rsidDel="00000000" w:rsidP="00000000" w:rsidRDefault="00000000" w:rsidRPr="00000000" w14:paraId="00000034">
      <w:pPr>
        <w:numPr>
          <w:ilvl w:val="0"/>
          <w:numId w:val="1"/>
        </w:numPr>
        <w:spacing w:after="0" w:lineRule="auto"/>
        <w:ind w:left="720" w:right="0" w:hanging="360"/>
        <w:rPr/>
      </w:pPr>
      <w:r w:rsidDel="00000000" w:rsidR="00000000" w:rsidRPr="00000000">
        <w:rPr>
          <w:rtl w:val="0"/>
        </w:rPr>
        <w:t xml:space="preserve">UK Shared Prosperity Fund</w:t>
      </w:r>
    </w:p>
    <w:p w:rsidR="00000000" w:rsidDel="00000000" w:rsidP="00000000" w:rsidRDefault="00000000" w:rsidRPr="00000000" w14:paraId="00000035">
      <w:pPr>
        <w:numPr>
          <w:ilvl w:val="0"/>
          <w:numId w:val="1"/>
        </w:numPr>
        <w:spacing w:after="0" w:lineRule="auto"/>
        <w:ind w:left="720" w:right="0" w:hanging="360"/>
        <w:rPr/>
      </w:pPr>
      <w:r w:rsidDel="00000000" w:rsidR="00000000" w:rsidRPr="00000000">
        <w:rPr>
          <w:rtl w:val="0"/>
        </w:rPr>
        <w:t xml:space="preserve">Multiply</w:t>
      </w:r>
    </w:p>
    <w:p w:rsidR="00000000" w:rsidDel="00000000" w:rsidP="00000000" w:rsidRDefault="00000000" w:rsidRPr="00000000" w14:paraId="00000036">
      <w:pPr>
        <w:numPr>
          <w:ilvl w:val="0"/>
          <w:numId w:val="1"/>
        </w:numPr>
        <w:spacing w:after="0" w:lineRule="auto"/>
        <w:ind w:left="720" w:right="0" w:hanging="360"/>
        <w:rPr/>
      </w:pPr>
      <w:r w:rsidDel="00000000" w:rsidR="00000000" w:rsidRPr="00000000">
        <w:rPr>
          <w:rtl w:val="0"/>
        </w:rPr>
        <w:t xml:space="preserve">Any future iterations of existing funding types</w:t>
      </w:r>
    </w:p>
    <w:p w:rsidR="00000000" w:rsidDel="00000000" w:rsidP="00000000" w:rsidRDefault="00000000" w:rsidRPr="00000000" w14:paraId="00000037">
      <w:pPr>
        <w:numPr>
          <w:ilvl w:val="0"/>
          <w:numId w:val="1"/>
        </w:numPr>
        <w:ind w:left="720" w:right="0" w:hanging="360"/>
        <w:rPr/>
      </w:pPr>
      <w:r w:rsidDel="00000000" w:rsidR="00000000" w:rsidRPr="00000000">
        <w:rPr>
          <w:rtl w:val="0"/>
        </w:rPr>
        <w:t xml:space="preserve">Any future funding types</w:t>
      </w:r>
    </w:p>
    <w:p w:rsidR="00000000" w:rsidDel="00000000" w:rsidP="00000000" w:rsidRDefault="00000000" w:rsidRPr="00000000" w14:paraId="00000038">
      <w:pPr>
        <w:spacing w:after="0" w:line="276" w:lineRule="auto"/>
        <w:ind w:left="0" w:right="0" w:firstLine="0"/>
        <w:rPr>
          <w:color w:val="000000"/>
          <w:sz w:val="18"/>
          <w:szCs w:val="18"/>
        </w:rPr>
      </w:pPr>
      <w:r w:rsidDel="00000000" w:rsidR="00000000" w:rsidRPr="00000000">
        <w:rPr>
          <w:rtl w:val="0"/>
        </w:rPr>
      </w:r>
    </w:p>
    <w:p w:rsidR="00000000" w:rsidDel="00000000" w:rsidP="00000000" w:rsidRDefault="00000000" w:rsidRPr="00000000" w14:paraId="00000039">
      <w:pPr>
        <w:spacing w:after="0" w:line="240" w:lineRule="auto"/>
        <w:ind w:left="0" w:right="0" w:firstLine="0"/>
        <w:rPr>
          <w:color w:val="222222"/>
          <w:highlight w:val="white"/>
          <w:u w:val="single"/>
        </w:rPr>
      </w:pPr>
      <w:r w:rsidDel="00000000" w:rsidR="00000000" w:rsidRPr="00000000">
        <w:rPr>
          <w:color w:val="222222"/>
          <w:highlight w:val="white"/>
          <w:u w:val="single"/>
          <w:rtl w:val="0"/>
        </w:rPr>
        <w:t xml:space="preserve">Note: Apprenticeship levy training is not in scope of this DPS</w:t>
      </w:r>
    </w:p>
    <w:p w:rsidR="00000000" w:rsidDel="00000000" w:rsidP="00000000" w:rsidRDefault="00000000" w:rsidRPr="00000000" w14:paraId="0000003A">
      <w:pPr>
        <w:spacing w:after="0" w:line="240" w:lineRule="auto"/>
        <w:ind w:left="0" w:right="0" w:firstLine="0"/>
        <w:rPr>
          <w:b w:val="1"/>
          <w:color w:val="222222"/>
          <w:highlight w:val="white"/>
        </w:rPr>
      </w:pPr>
      <w:r w:rsidDel="00000000" w:rsidR="00000000" w:rsidRPr="00000000">
        <w:rPr>
          <w:rtl w:val="0"/>
        </w:rPr>
      </w:r>
    </w:p>
    <w:p w:rsidR="00000000" w:rsidDel="00000000" w:rsidP="00000000" w:rsidRDefault="00000000" w:rsidRPr="00000000" w14:paraId="0000003B">
      <w:pPr>
        <w:pStyle w:val="Heading2"/>
        <w:ind w:left="-5" w:firstLine="0"/>
        <w:rPr/>
      </w:pPr>
      <w:r w:rsidDel="00000000" w:rsidR="00000000" w:rsidRPr="00000000">
        <w:rPr>
          <w:rtl w:val="0"/>
        </w:rPr>
        <w:t xml:space="preserve">Key Service Requirements</w:t>
      </w:r>
    </w:p>
    <w:p w:rsidR="00000000" w:rsidDel="00000000" w:rsidP="00000000" w:rsidRDefault="00000000" w:rsidRPr="00000000" w14:paraId="0000003C">
      <w:pPr>
        <w:spacing w:after="113" w:line="282" w:lineRule="auto"/>
        <w:ind w:left="0" w:right="301" w:firstLine="0"/>
        <w:rPr/>
      </w:pPr>
      <w:r w:rsidDel="00000000" w:rsidR="00000000" w:rsidRPr="00000000">
        <w:rPr>
          <w:color w:val="000000"/>
          <w:rtl w:val="0"/>
        </w:rPr>
        <w:t xml:space="preserve">The Supplier shall be required to deliver and fulfil all of the key service requirements as listed for the RM6348 – Adult Skills and Learning DPS agreement. </w:t>
      </w:r>
      <w:r w:rsidDel="00000000" w:rsidR="00000000" w:rsidRPr="00000000">
        <w:rPr>
          <w:rtl w:val="0"/>
        </w:rPr>
      </w:r>
    </w:p>
    <w:p w:rsidR="00000000" w:rsidDel="00000000" w:rsidP="00000000" w:rsidRDefault="00000000" w:rsidRPr="00000000" w14:paraId="0000003D">
      <w:pPr>
        <w:spacing w:after="0" w:line="282" w:lineRule="auto"/>
        <w:ind w:left="0" w:right="301" w:firstLine="0"/>
        <w:rPr>
          <w:b w:val="1"/>
        </w:rPr>
      </w:pPr>
      <w:r w:rsidDel="00000000" w:rsidR="00000000" w:rsidRPr="00000000">
        <w:rPr>
          <w:rtl w:val="0"/>
        </w:rPr>
      </w:r>
    </w:p>
    <w:p w:rsidR="00000000" w:rsidDel="00000000" w:rsidP="00000000" w:rsidRDefault="00000000" w:rsidRPr="00000000" w14:paraId="0000003E">
      <w:pPr>
        <w:spacing w:after="0" w:line="282" w:lineRule="auto"/>
        <w:ind w:left="0" w:right="301" w:firstLine="0"/>
        <w:rPr>
          <w:b w:val="1"/>
        </w:rPr>
      </w:pPr>
      <w:r w:rsidDel="00000000" w:rsidR="00000000" w:rsidRPr="00000000">
        <w:rPr>
          <w:b w:val="1"/>
          <w:rtl w:val="0"/>
        </w:rPr>
        <w:t xml:space="preserve">Service Delivery </w:t>
      </w:r>
    </w:p>
    <w:p w:rsidR="00000000" w:rsidDel="00000000" w:rsidP="00000000" w:rsidRDefault="00000000" w:rsidRPr="00000000" w14:paraId="0000003F">
      <w:pPr>
        <w:numPr>
          <w:ilvl w:val="0"/>
          <w:numId w:val="6"/>
        </w:numPr>
        <w:spacing w:after="0" w:lineRule="auto"/>
        <w:ind w:left="720" w:right="0" w:hanging="360"/>
        <w:rPr>
          <w:color w:val="000000"/>
        </w:rPr>
      </w:pPr>
      <w:r w:rsidDel="00000000" w:rsidR="00000000" w:rsidRPr="00000000">
        <w:rPr>
          <w:rtl w:val="0"/>
        </w:rPr>
        <w:t xml:space="preserve">The Supplier shall </w:t>
      </w:r>
      <w:r w:rsidDel="00000000" w:rsidR="00000000" w:rsidRPr="00000000">
        <w:rPr>
          <w:color w:val="000000"/>
          <w:rtl w:val="0"/>
        </w:rPr>
        <w:t xml:space="preserve">work with Buyers in providing the skills and training needed in their region to:</w:t>
      </w:r>
    </w:p>
    <w:p w:rsidR="00000000" w:rsidDel="00000000" w:rsidP="00000000" w:rsidRDefault="00000000" w:rsidRPr="00000000" w14:paraId="00000040">
      <w:pPr>
        <w:spacing w:after="0" w:lineRule="auto"/>
        <w:ind w:left="0" w:right="0" w:firstLine="0"/>
        <w:rPr>
          <w:color w:val="000000"/>
        </w:rPr>
      </w:pPr>
      <w:r w:rsidDel="00000000" w:rsidR="00000000" w:rsidRPr="00000000">
        <w:rPr>
          <w:rtl w:val="0"/>
        </w:rPr>
      </w:r>
    </w:p>
    <w:p w:rsidR="00000000" w:rsidDel="00000000" w:rsidP="00000000" w:rsidRDefault="00000000" w:rsidRPr="00000000" w14:paraId="00000041">
      <w:pPr>
        <w:numPr>
          <w:ilvl w:val="1"/>
          <w:numId w:val="6"/>
        </w:numPr>
        <w:shd w:fill="ffffff" w:val="clear"/>
        <w:spacing w:after="0" w:line="246.7636363636364" w:lineRule="auto"/>
        <w:ind w:left="1440" w:right="0" w:hanging="360"/>
        <w:rPr>
          <w:color w:val="ff0000"/>
        </w:rPr>
      </w:pPr>
      <w:r w:rsidDel="00000000" w:rsidR="00000000" w:rsidRPr="00000000">
        <w:rPr>
          <w:color w:val="000000"/>
          <w:rtl w:val="0"/>
        </w:rPr>
        <w:t xml:space="preserve">equip adults / young adults for work (and/or further training/ skills progression)</w:t>
      </w:r>
      <w:r w:rsidDel="00000000" w:rsidR="00000000" w:rsidRPr="00000000">
        <w:rPr>
          <w:rtl w:val="0"/>
        </w:rPr>
      </w:r>
    </w:p>
    <w:p w:rsidR="00000000" w:rsidDel="00000000" w:rsidP="00000000" w:rsidRDefault="00000000" w:rsidRPr="00000000" w14:paraId="00000042">
      <w:pPr>
        <w:numPr>
          <w:ilvl w:val="1"/>
          <w:numId w:val="6"/>
        </w:numPr>
        <w:spacing w:after="0" w:line="282" w:lineRule="auto"/>
        <w:ind w:left="1440" w:right="0" w:hanging="360"/>
        <w:rPr>
          <w:color w:val="000000"/>
        </w:rPr>
      </w:pPr>
      <w:r w:rsidDel="00000000" w:rsidR="00000000" w:rsidRPr="00000000">
        <w:rPr>
          <w:color w:val="000000"/>
          <w:rtl w:val="0"/>
        </w:rPr>
        <w:t xml:space="preserve">up-skill current employees</w:t>
      </w:r>
    </w:p>
    <w:p w:rsidR="00000000" w:rsidDel="00000000" w:rsidP="00000000" w:rsidRDefault="00000000" w:rsidRPr="00000000" w14:paraId="00000043">
      <w:pPr>
        <w:numPr>
          <w:ilvl w:val="1"/>
          <w:numId w:val="6"/>
        </w:numPr>
        <w:spacing w:after="0" w:line="282" w:lineRule="auto"/>
        <w:ind w:left="1440" w:right="0" w:hanging="360"/>
        <w:rPr>
          <w:color w:val="000000"/>
        </w:rPr>
      </w:pPr>
      <w:r w:rsidDel="00000000" w:rsidR="00000000" w:rsidRPr="00000000">
        <w:rPr>
          <w:color w:val="000000"/>
          <w:rtl w:val="0"/>
        </w:rPr>
        <w:t xml:space="preserve">re-skill employed residents to find a better job in a different sector</w:t>
      </w:r>
    </w:p>
    <w:p w:rsidR="00000000" w:rsidDel="00000000" w:rsidP="00000000" w:rsidRDefault="00000000" w:rsidRPr="00000000" w14:paraId="00000044">
      <w:pPr>
        <w:numPr>
          <w:ilvl w:val="1"/>
          <w:numId w:val="6"/>
        </w:numPr>
        <w:spacing w:after="0" w:line="282" w:lineRule="auto"/>
        <w:ind w:left="1440" w:right="0" w:hanging="360"/>
        <w:rPr>
          <w:color w:val="000000"/>
        </w:rPr>
      </w:pPr>
      <w:r w:rsidDel="00000000" w:rsidR="00000000" w:rsidRPr="00000000">
        <w:rPr>
          <w:color w:val="000000"/>
          <w:rtl w:val="0"/>
        </w:rPr>
        <w:t xml:space="preserve">re-skill employed residents to remain in work longer</w:t>
      </w:r>
    </w:p>
    <w:p w:rsidR="00000000" w:rsidDel="00000000" w:rsidP="00000000" w:rsidRDefault="00000000" w:rsidRPr="00000000" w14:paraId="00000045">
      <w:pPr>
        <w:numPr>
          <w:ilvl w:val="1"/>
          <w:numId w:val="6"/>
        </w:numPr>
        <w:spacing w:after="0" w:line="282" w:lineRule="auto"/>
        <w:ind w:left="1440" w:right="0" w:hanging="360"/>
        <w:rPr>
          <w:color w:val="000000"/>
        </w:rPr>
      </w:pPr>
      <w:r w:rsidDel="00000000" w:rsidR="00000000" w:rsidRPr="00000000">
        <w:rPr>
          <w:color w:val="000000"/>
          <w:rtl w:val="0"/>
        </w:rPr>
        <w:t xml:space="preserve">address skill gaps</w:t>
      </w:r>
    </w:p>
    <w:p w:rsidR="00000000" w:rsidDel="00000000" w:rsidP="00000000" w:rsidRDefault="00000000" w:rsidRPr="00000000" w14:paraId="00000046">
      <w:pPr>
        <w:numPr>
          <w:ilvl w:val="1"/>
          <w:numId w:val="6"/>
        </w:numPr>
        <w:spacing w:after="0" w:line="282" w:lineRule="auto"/>
        <w:ind w:left="1440" w:right="0" w:hanging="360"/>
        <w:rPr>
          <w:color w:val="000000"/>
        </w:rPr>
      </w:pPr>
      <w:r w:rsidDel="00000000" w:rsidR="00000000" w:rsidRPr="00000000">
        <w:rPr>
          <w:color w:val="000000"/>
          <w:rtl w:val="0"/>
        </w:rPr>
        <w:t xml:space="preserve">deliver accredited life skills</w:t>
      </w:r>
    </w:p>
    <w:p w:rsidR="00000000" w:rsidDel="00000000" w:rsidP="00000000" w:rsidRDefault="00000000" w:rsidRPr="00000000" w14:paraId="00000047">
      <w:pPr>
        <w:numPr>
          <w:ilvl w:val="1"/>
          <w:numId w:val="6"/>
        </w:numPr>
        <w:spacing w:after="0" w:line="282" w:lineRule="auto"/>
        <w:ind w:left="1440" w:right="0" w:hanging="360"/>
        <w:rPr>
          <w:color w:val="000000"/>
          <w:u w:val="none"/>
        </w:rPr>
      </w:pPr>
      <w:r w:rsidDel="00000000" w:rsidR="00000000" w:rsidRPr="00000000">
        <w:rPr>
          <w:color w:val="000000"/>
          <w:rtl w:val="0"/>
        </w:rPr>
        <w:t xml:space="preserve">deliver education and support services</w:t>
      </w:r>
      <w:r w:rsidDel="00000000" w:rsidR="00000000" w:rsidRPr="00000000">
        <w:rPr>
          <w:rtl w:val="0"/>
        </w:rPr>
      </w:r>
    </w:p>
    <w:p w:rsidR="00000000" w:rsidDel="00000000" w:rsidP="00000000" w:rsidRDefault="00000000" w:rsidRPr="00000000" w14:paraId="00000048">
      <w:pPr>
        <w:spacing w:after="0" w:line="282" w:lineRule="auto"/>
        <w:ind w:left="720" w:right="0" w:firstLine="0"/>
        <w:rPr>
          <w:color w:val="000000"/>
        </w:rPr>
      </w:pPr>
      <w:r w:rsidDel="00000000" w:rsidR="00000000" w:rsidRPr="00000000">
        <w:rPr>
          <w:rtl w:val="0"/>
        </w:rPr>
      </w:r>
    </w:p>
    <w:p w:rsidR="00000000" w:rsidDel="00000000" w:rsidP="00000000" w:rsidRDefault="00000000" w:rsidRPr="00000000" w14:paraId="00000049">
      <w:pPr>
        <w:numPr>
          <w:ilvl w:val="0"/>
          <w:numId w:val="6"/>
        </w:numPr>
        <w:spacing w:after="0" w:line="282" w:lineRule="auto"/>
        <w:ind w:left="720" w:right="301" w:hanging="360"/>
        <w:rPr/>
      </w:pPr>
      <w:r w:rsidDel="00000000" w:rsidR="00000000" w:rsidRPr="00000000">
        <w:rPr>
          <w:rtl w:val="0"/>
        </w:rPr>
        <w:t xml:space="preserve">The Supplier will recruit suitably qualified and trained staff and volunteers who have been appropriately vetted including, where appropriate, enhanced Disclosing and Barring Service (DBS) check.  </w:t>
      </w:r>
    </w:p>
    <w:p w:rsidR="00000000" w:rsidDel="00000000" w:rsidP="00000000" w:rsidRDefault="00000000" w:rsidRPr="00000000" w14:paraId="0000004A">
      <w:pPr>
        <w:numPr>
          <w:ilvl w:val="0"/>
          <w:numId w:val="6"/>
        </w:numPr>
        <w:spacing w:after="0" w:line="282" w:lineRule="auto"/>
        <w:ind w:left="720" w:right="301" w:hanging="360"/>
        <w:rPr/>
      </w:pPr>
      <w:r w:rsidDel="00000000" w:rsidR="00000000" w:rsidRPr="00000000">
        <w:rPr>
          <w:rtl w:val="0"/>
        </w:rPr>
        <w:t xml:space="preserve">The Supplier will make available on request documentation relating to recruitment and retention plans, staff training, and details of previous experience.</w:t>
      </w:r>
    </w:p>
    <w:p w:rsidR="00000000" w:rsidDel="00000000" w:rsidP="00000000" w:rsidRDefault="00000000" w:rsidRPr="00000000" w14:paraId="0000004B">
      <w:pPr>
        <w:numPr>
          <w:ilvl w:val="0"/>
          <w:numId w:val="6"/>
        </w:numPr>
        <w:spacing w:after="0" w:line="282" w:lineRule="auto"/>
        <w:ind w:left="720" w:right="301" w:hanging="360"/>
        <w:rPr/>
      </w:pPr>
      <w:r w:rsidDel="00000000" w:rsidR="00000000" w:rsidRPr="00000000">
        <w:rPr>
          <w:rtl w:val="0"/>
        </w:rPr>
        <w:t xml:space="preserve">The Supplier must ensure that all directly employed staff and staff employed through their supply chains if applicable:</w:t>
      </w:r>
    </w:p>
    <w:p w:rsidR="00000000" w:rsidDel="00000000" w:rsidP="00000000" w:rsidRDefault="00000000" w:rsidRPr="00000000" w14:paraId="0000004C">
      <w:pPr>
        <w:numPr>
          <w:ilvl w:val="1"/>
          <w:numId w:val="6"/>
        </w:numPr>
        <w:spacing w:after="0" w:line="282" w:lineRule="auto"/>
        <w:ind w:left="1440" w:right="301" w:hanging="360"/>
        <w:rPr/>
      </w:pPr>
      <w:r w:rsidDel="00000000" w:rsidR="00000000" w:rsidRPr="00000000">
        <w:rPr>
          <w:rtl w:val="0"/>
        </w:rPr>
        <w:t xml:space="preserve">are registered with, and where required, have completed their revalidations by the appropriate professional regulatory body</w:t>
      </w:r>
    </w:p>
    <w:p w:rsidR="00000000" w:rsidDel="00000000" w:rsidP="00000000" w:rsidRDefault="00000000" w:rsidRPr="00000000" w14:paraId="0000004D">
      <w:pPr>
        <w:numPr>
          <w:ilvl w:val="1"/>
          <w:numId w:val="6"/>
        </w:numPr>
        <w:spacing w:after="0" w:line="282" w:lineRule="auto"/>
        <w:ind w:left="1440" w:right="301" w:hanging="360"/>
        <w:rPr/>
      </w:pPr>
      <w:r w:rsidDel="00000000" w:rsidR="00000000" w:rsidRPr="00000000">
        <w:rPr>
          <w:rtl w:val="0"/>
        </w:rPr>
        <w:t xml:space="preserve">have the appropriate qualifications, experience, skills and competencies to perform the duties required of them and are appropriately supervised, managerially and professionally </w:t>
      </w:r>
    </w:p>
    <w:p w:rsidR="00000000" w:rsidDel="00000000" w:rsidP="00000000" w:rsidRDefault="00000000" w:rsidRPr="00000000" w14:paraId="0000004E">
      <w:pPr>
        <w:numPr>
          <w:ilvl w:val="1"/>
          <w:numId w:val="6"/>
        </w:numPr>
        <w:spacing w:after="0" w:line="282" w:lineRule="auto"/>
        <w:ind w:left="1440" w:right="301" w:hanging="360"/>
        <w:rPr/>
      </w:pPr>
      <w:r w:rsidDel="00000000" w:rsidR="00000000" w:rsidRPr="00000000">
        <w:rPr>
          <w:rtl w:val="0"/>
        </w:rPr>
        <w:t xml:space="preserve">are covered by the Supplier’s (and/or by the relevant Sub-Contractor’s) Indemnity Arrangements for the provision of the Service</w:t>
      </w:r>
    </w:p>
    <w:p w:rsidR="00000000" w:rsidDel="00000000" w:rsidP="00000000" w:rsidRDefault="00000000" w:rsidRPr="00000000" w14:paraId="0000004F">
      <w:pPr>
        <w:numPr>
          <w:ilvl w:val="1"/>
          <w:numId w:val="6"/>
        </w:numPr>
        <w:spacing w:after="0" w:line="282" w:lineRule="auto"/>
        <w:ind w:left="1440" w:right="301" w:hanging="360"/>
        <w:rPr/>
      </w:pPr>
      <w:r w:rsidDel="00000000" w:rsidR="00000000" w:rsidRPr="00000000">
        <w:rPr>
          <w:rtl w:val="0"/>
        </w:rPr>
        <w:t xml:space="preserve">carry, and where appropriate display, valid and appropriate identification</w:t>
      </w:r>
    </w:p>
    <w:p w:rsidR="00000000" w:rsidDel="00000000" w:rsidP="00000000" w:rsidRDefault="00000000" w:rsidRPr="00000000" w14:paraId="00000050">
      <w:pPr>
        <w:numPr>
          <w:ilvl w:val="1"/>
          <w:numId w:val="6"/>
        </w:numPr>
        <w:spacing w:after="0" w:line="282" w:lineRule="auto"/>
        <w:ind w:left="1440" w:right="301" w:hanging="360"/>
        <w:rPr/>
      </w:pPr>
      <w:r w:rsidDel="00000000" w:rsidR="00000000" w:rsidRPr="00000000">
        <w:rPr>
          <w:rtl w:val="0"/>
        </w:rPr>
        <w:t xml:space="preserve">are aware of and respect equality and human rights of colleagues, participants, carers and the public</w:t>
      </w:r>
    </w:p>
    <w:p w:rsidR="00000000" w:rsidDel="00000000" w:rsidP="00000000" w:rsidRDefault="00000000" w:rsidRPr="00000000" w14:paraId="00000051">
      <w:pPr>
        <w:numPr>
          <w:ilvl w:val="0"/>
          <w:numId w:val="6"/>
        </w:numPr>
        <w:spacing w:after="0" w:line="282" w:lineRule="auto"/>
        <w:ind w:left="720" w:right="301" w:hanging="360"/>
        <w:rPr/>
      </w:pPr>
      <w:r w:rsidDel="00000000" w:rsidR="00000000" w:rsidRPr="00000000">
        <w:rPr>
          <w:rtl w:val="0"/>
        </w:rPr>
        <w:t xml:space="preserve">The Supplier will ensure its management structure is of sufficient size, is organised appropriately and is supported by administrative systems and any other infrastructure necessary to effectively manage and deliver the provision from the implementation phase of the contract.</w:t>
      </w:r>
    </w:p>
    <w:p w:rsidR="00000000" w:rsidDel="00000000" w:rsidP="00000000" w:rsidRDefault="00000000" w:rsidRPr="00000000" w14:paraId="00000052">
      <w:pPr>
        <w:numPr>
          <w:ilvl w:val="0"/>
          <w:numId w:val="6"/>
        </w:numPr>
        <w:spacing w:after="0" w:line="282" w:lineRule="auto"/>
        <w:ind w:left="720" w:right="301" w:hanging="360"/>
        <w:rPr/>
      </w:pPr>
      <w:r w:rsidDel="00000000" w:rsidR="00000000" w:rsidRPr="00000000">
        <w:rPr>
          <w:rtl w:val="0"/>
        </w:rPr>
        <w:t xml:space="preserve">The Supplier shall deliver education and training services that are either face to face, virtual, blended learning or appropriate hybrid distance learning (as specified in the Buyer contract Order Form).</w:t>
      </w:r>
    </w:p>
    <w:p w:rsidR="00000000" w:rsidDel="00000000" w:rsidP="00000000" w:rsidRDefault="00000000" w:rsidRPr="00000000" w14:paraId="00000053">
      <w:pPr>
        <w:numPr>
          <w:ilvl w:val="0"/>
          <w:numId w:val="6"/>
        </w:numPr>
        <w:spacing w:after="0" w:line="282" w:lineRule="auto"/>
        <w:ind w:left="720" w:right="301" w:hanging="360"/>
        <w:rPr/>
      </w:pPr>
      <w:r w:rsidDel="00000000" w:rsidR="00000000" w:rsidRPr="00000000">
        <w:rPr>
          <w:rtl w:val="0"/>
        </w:rPr>
        <w:t xml:space="preserve">The Supplier shall lead on all aspects of training administration including, where applicable, venue booking for off-site training and production of learning materials,  and ensure that any facilities including rooms, training centres etc. are appropriate for the training being delivered and are suitable for the learner(s) in terms of hygiene. </w:t>
      </w:r>
    </w:p>
    <w:p w:rsidR="00000000" w:rsidDel="00000000" w:rsidP="00000000" w:rsidRDefault="00000000" w:rsidRPr="00000000" w14:paraId="00000054">
      <w:pPr>
        <w:numPr>
          <w:ilvl w:val="0"/>
          <w:numId w:val="6"/>
        </w:numPr>
        <w:spacing w:after="0" w:line="282" w:lineRule="auto"/>
        <w:ind w:left="720" w:right="301" w:hanging="360"/>
        <w:rPr/>
      </w:pPr>
      <w:r w:rsidDel="00000000" w:rsidR="00000000" w:rsidRPr="00000000">
        <w:rPr>
          <w:rtl w:val="0"/>
        </w:rPr>
        <w:t xml:space="preserve">The Supplier shall develop and deliver high quality training throughout the duration of the training programme. This will include, and shall not be limited to all elements defined in the Buyer contract Order Form.</w:t>
      </w:r>
    </w:p>
    <w:p w:rsidR="00000000" w:rsidDel="00000000" w:rsidP="00000000" w:rsidRDefault="00000000" w:rsidRPr="00000000" w14:paraId="00000055">
      <w:pPr>
        <w:numPr>
          <w:ilvl w:val="0"/>
          <w:numId w:val="6"/>
        </w:numPr>
        <w:spacing w:after="0" w:line="282" w:lineRule="auto"/>
        <w:ind w:left="720" w:right="301" w:hanging="360"/>
        <w:rPr/>
      </w:pPr>
      <w:r w:rsidDel="00000000" w:rsidR="00000000" w:rsidRPr="00000000">
        <w:rPr>
          <w:rtl w:val="0"/>
        </w:rPr>
        <w:t xml:space="preserve">The Supplier shall provide appropriate information, advice and guidance to learners as they complete their courses.</w:t>
      </w:r>
    </w:p>
    <w:p w:rsidR="00000000" w:rsidDel="00000000" w:rsidP="00000000" w:rsidRDefault="00000000" w:rsidRPr="00000000" w14:paraId="00000056">
      <w:pPr>
        <w:numPr>
          <w:ilvl w:val="0"/>
          <w:numId w:val="6"/>
        </w:numPr>
        <w:spacing w:after="0" w:line="282" w:lineRule="auto"/>
        <w:ind w:left="720" w:right="301" w:hanging="360"/>
        <w:rPr/>
      </w:pPr>
      <w:r w:rsidDel="00000000" w:rsidR="00000000" w:rsidRPr="00000000">
        <w:rPr>
          <w:rtl w:val="0"/>
        </w:rPr>
        <w:t xml:space="preserve">The Supplier shall ensure equality of opportunity for those who may be from more disadvantaged backgrounds and/or who are not in education, employment or training (NEET). </w:t>
      </w:r>
    </w:p>
    <w:p w:rsidR="00000000" w:rsidDel="00000000" w:rsidP="00000000" w:rsidRDefault="00000000" w:rsidRPr="00000000" w14:paraId="00000057">
      <w:pPr>
        <w:spacing w:after="0" w:line="282" w:lineRule="auto"/>
        <w:ind w:left="0" w:right="301" w:firstLine="0"/>
        <w:rPr/>
      </w:pPr>
      <w:r w:rsidDel="00000000" w:rsidR="00000000" w:rsidRPr="00000000">
        <w:rPr>
          <w:rtl w:val="0"/>
        </w:rPr>
      </w:r>
    </w:p>
    <w:p w:rsidR="00000000" w:rsidDel="00000000" w:rsidP="00000000" w:rsidRDefault="00000000" w:rsidRPr="00000000" w14:paraId="00000058">
      <w:pPr>
        <w:numPr>
          <w:ilvl w:val="0"/>
          <w:numId w:val="6"/>
        </w:numPr>
        <w:spacing w:after="0" w:line="282" w:lineRule="auto"/>
        <w:ind w:left="720" w:right="301" w:hanging="360"/>
        <w:rPr>
          <w:b w:val="1"/>
        </w:rPr>
      </w:pPr>
      <w:r w:rsidDel="00000000" w:rsidR="00000000" w:rsidRPr="00000000">
        <w:rPr>
          <w:b w:val="1"/>
          <w:rtl w:val="0"/>
        </w:rPr>
        <w:t xml:space="preserve">Outputs </w:t>
      </w:r>
    </w:p>
    <w:p w:rsidR="00000000" w:rsidDel="00000000" w:rsidP="00000000" w:rsidRDefault="00000000" w:rsidRPr="00000000" w14:paraId="00000059">
      <w:pPr>
        <w:numPr>
          <w:ilvl w:val="1"/>
          <w:numId w:val="6"/>
        </w:numPr>
        <w:spacing w:after="0" w:line="282" w:lineRule="auto"/>
        <w:ind w:left="1440" w:right="301" w:hanging="360"/>
        <w:rPr/>
      </w:pPr>
      <w:r w:rsidDel="00000000" w:rsidR="00000000" w:rsidRPr="00000000">
        <w:rPr>
          <w:rtl w:val="0"/>
        </w:rPr>
        <w:t xml:space="preserve">The Supplier shall deliver the Services in a way that ensures: </w:t>
      </w:r>
    </w:p>
    <w:p w:rsidR="00000000" w:rsidDel="00000000" w:rsidP="00000000" w:rsidRDefault="00000000" w:rsidRPr="00000000" w14:paraId="0000005A">
      <w:pPr>
        <w:numPr>
          <w:ilvl w:val="2"/>
          <w:numId w:val="6"/>
        </w:numPr>
        <w:spacing w:after="0" w:line="282" w:lineRule="auto"/>
        <w:ind w:left="2160" w:right="301" w:hanging="360"/>
        <w:rPr/>
      </w:pPr>
      <w:r w:rsidDel="00000000" w:rsidR="00000000" w:rsidRPr="00000000">
        <w:rPr>
          <w:rtl w:val="0"/>
        </w:rPr>
        <w:t xml:space="preserve">the protection of public funds</w:t>
      </w:r>
    </w:p>
    <w:p w:rsidR="00000000" w:rsidDel="00000000" w:rsidP="00000000" w:rsidRDefault="00000000" w:rsidRPr="00000000" w14:paraId="0000005B">
      <w:pPr>
        <w:numPr>
          <w:ilvl w:val="2"/>
          <w:numId w:val="6"/>
        </w:numPr>
        <w:spacing w:after="0" w:line="282" w:lineRule="auto"/>
        <w:ind w:left="2160" w:right="301" w:hanging="360"/>
        <w:rPr/>
      </w:pPr>
      <w:r w:rsidDel="00000000" w:rsidR="00000000" w:rsidRPr="00000000">
        <w:rPr>
          <w:rtl w:val="0"/>
        </w:rPr>
        <w:t xml:space="preserve">value for money</w:t>
      </w:r>
    </w:p>
    <w:p w:rsidR="00000000" w:rsidDel="00000000" w:rsidP="00000000" w:rsidRDefault="00000000" w:rsidRPr="00000000" w14:paraId="0000005C">
      <w:pPr>
        <w:numPr>
          <w:ilvl w:val="2"/>
          <w:numId w:val="6"/>
        </w:numPr>
        <w:spacing w:after="0" w:line="282" w:lineRule="auto"/>
        <w:ind w:left="2160" w:right="301" w:hanging="360"/>
        <w:rPr/>
      </w:pPr>
      <w:r w:rsidDel="00000000" w:rsidR="00000000" w:rsidRPr="00000000">
        <w:rPr>
          <w:rtl w:val="0"/>
        </w:rPr>
        <w:t xml:space="preserve">and, the effective delivery of a high-quality service for learners appropriate to their needs</w:t>
      </w:r>
    </w:p>
    <w:p w:rsidR="00000000" w:rsidDel="00000000" w:rsidP="00000000" w:rsidRDefault="00000000" w:rsidRPr="00000000" w14:paraId="0000005D">
      <w:pPr>
        <w:numPr>
          <w:ilvl w:val="1"/>
          <w:numId w:val="6"/>
        </w:numPr>
        <w:spacing w:after="0" w:line="282" w:lineRule="auto"/>
        <w:ind w:left="1440" w:right="301" w:hanging="360"/>
        <w:rPr/>
      </w:pPr>
      <w:r w:rsidDel="00000000" w:rsidR="00000000" w:rsidRPr="00000000">
        <w:rPr>
          <w:rtl w:val="0"/>
        </w:rPr>
        <w:t xml:space="preserve">The Supplier shall, where applicable:</w:t>
      </w:r>
    </w:p>
    <w:p w:rsidR="00000000" w:rsidDel="00000000" w:rsidP="00000000" w:rsidRDefault="00000000" w:rsidRPr="00000000" w14:paraId="0000005E">
      <w:pPr>
        <w:numPr>
          <w:ilvl w:val="2"/>
          <w:numId w:val="6"/>
        </w:numPr>
        <w:spacing w:after="0" w:line="282" w:lineRule="auto"/>
        <w:ind w:left="2160" w:right="301" w:hanging="360"/>
        <w:rPr/>
      </w:pPr>
      <w:r w:rsidDel="00000000" w:rsidR="00000000" w:rsidRPr="00000000">
        <w:rPr>
          <w:rtl w:val="0"/>
        </w:rPr>
        <w:t xml:space="preserve">deliver the service as set out in accordance with the then current  Funding Rules and, where appropriate, to the requirements set by the Buyer; </w:t>
      </w:r>
    </w:p>
    <w:p w:rsidR="00000000" w:rsidDel="00000000" w:rsidP="00000000" w:rsidRDefault="00000000" w:rsidRPr="00000000" w14:paraId="0000005F">
      <w:pPr>
        <w:numPr>
          <w:ilvl w:val="2"/>
          <w:numId w:val="6"/>
        </w:numPr>
        <w:spacing w:after="0" w:line="282" w:lineRule="auto"/>
        <w:ind w:left="2160" w:right="301" w:hanging="360"/>
        <w:rPr/>
      </w:pPr>
      <w:r w:rsidDel="00000000" w:rsidR="00000000" w:rsidRPr="00000000">
        <w:rPr>
          <w:rtl w:val="0"/>
        </w:rPr>
        <w:t xml:space="preserve">ensure qualifications are approved for funding on Find a Learning Aim; </w:t>
      </w:r>
    </w:p>
    <w:p w:rsidR="00000000" w:rsidDel="00000000" w:rsidP="00000000" w:rsidRDefault="00000000" w:rsidRPr="00000000" w14:paraId="00000060">
      <w:pPr>
        <w:numPr>
          <w:ilvl w:val="2"/>
          <w:numId w:val="6"/>
        </w:numPr>
        <w:spacing w:after="0" w:line="282" w:lineRule="auto"/>
        <w:ind w:left="2160" w:right="301" w:hanging="360"/>
        <w:rPr/>
      </w:pPr>
      <w:r w:rsidDel="00000000" w:rsidR="00000000" w:rsidRPr="00000000">
        <w:rPr>
          <w:rtl w:val="0"/>
        </w:rPr>
        <w:t xml:space="preserve">ensure that any funding awarded to the Supplier is utilised within the relevant Funding Year to which it applies (as per the Funding Rules).</w:t>
      </w:r>
    </w:p>
    <w:p w:rsidR="00000000" w:rsidDel="00000000" w:rsidP="00000000" w:rsidRDefault="00000000" w:rsidRPr="00000000" w14:paraId="00000061">
      <w:pPr>
        <w:spacing w:after="0" w:line="282" w:lineRule="auto"/>
        <w:ind w:left="0" w:right="301" w:firstLine="0"/>
        <w:rPr/>
      </w:pPr>
      <w:r w:rsidDel="00000000" w:rsidR="00000000" w:rsidRPr="00000000">
        <w:rPr>
          <w:rtl w:val="0"/>
        </w:rPr>
      </w:r>
    </w:p>
    <w:p w:rsidR="00000000" w:rsidDel="00000000" w:rsidP="00000000" w:rsidRDefault="00000000" w:rsidRPr="00000000" w14:paraId="00000062">
      <w:pPr>
        <w:numPr>
          <w:ilvl w:val="0"/>
          <w:numId w:val="6"/>
        </w:numPr>
        <w:spacing w:after="0" w:line="282" w:lineRule="auto"/>
        <w:ind w:left="720" w:right="301" w:hanging="360"/>
        <w:rPr>
          <w:b w:val="1"/>
        </w:rPr>
      </w:pPr>
      <w:r w:rsidDel="00000000" w:rsidR="00000000" w:rsidRPr="00000000">
        <w:rPr>
          <w:b w:val="1"/>
          <w:rtl w:val="0"/>
        </w:rPr>
        <w:t xml:space="preserve">Learner Welfare</w:t>
      </w:r>
    </w:p>
    <w:p w:rsidR="00000000" w:rsidDel="00000000" w:rsidP="00000000" w:rsidRDefault="00000000" w:rsidRPr="00000000" w14:paraId="00000063">
      <w:pPr>
        <w:numPr>
          <w:ilvl w:val="1"/>
          <w:numId w:val="6"/>
        </w:numPr>
        <w:spacing w:after="0" w:line="282" w:lineRule="auto"/>
        <w:ind w:left="1440" w:right="301" w:hanging="360"/>
        <w:rPr/>
      </w:pPr>
      <w:r w:rsidDel="00000000" w:rsidR="00000000" w:rsidRPr="00000000">
        <w:rPr>
          <w:rtl w:val="0"/>
        </w:rPr>
        <w:t xml:space="preserve">The Supplier shall: </w:t>
      </w:r>
    </w:p>
    <w:p w:rsidR="00000000" w:rsidDel="00000000" w:rsidP="00000000" w:rsidRDefault="00000000" w:rsidRPr="00000000" w14:paraId="00000064">
      <w:pPr>
        <w:numPr>
          <w:ilvl w:val="2"/>
          <w:numId w:val="6"/>
        </w:numPr>
        <w:spacing w:after="0" w:line="282" w:lineRule="auto"/>
        <w:ind w:left="2160" w:right="301" w:hanging="360"/>
        <w:rPr/>
      </w:pPr>
      <w:r w:rsidDel="00000000" w:rsidR="00000000" w:rsidRPr="00000000">
        <w:rPr>
          <w:rtl w:val="0"/>
        </w:rPr>
        <w:t xml:space="preserve">deliver the Services in safe and supportive environments;</w:t>
      </w:r>
    </w:p>
    <w:p w:rsidR="00000000" w:rsidDel="00000000" w:rsidP="00000000" w:rsidRDefault="00000000" w:rsidRPr="00000000" w14:paraId="00000065">
      <w:pPr>
        <w:numPr>
          <w:ilvl w:val="2"/>
          <w:numId w:val="6"/>
        </w:numPr>
        <w:spacing w:after="0" w:line="282" w:lineRule="auto"/>
        <w:ind w:left="2160" w:right="301" w:hanging="360"/>
        <w:rPr>
          <w:u w:val="none"/>
        </w:rPr>
      </w:pPr>
      <w:r w:rsidDel="00000000" w:rsidR="00000000" w:rsidRPr="00000000">
        <w:rPr>
          <w:rtl w:val="0"/>
        </w:rPr>
        <w:t xml:space="preserve">cooperate with learners and the relevant organisations for the purposes of the learner obtaining grants, bursaries or benefit payments;</w:t>
      </w:r>
      <w:r w:rsidDel="00000000" w:rsidR="00000000" w:rsidRPr="00000000">
        <w:rPr>
          <w:rtl w:val="0"/>
        </w:rPr>
      </w:r>
    </w:p>
    <w:p w:rsidR="00000000" w:rsidDel="00000000" w:rsidP="00000000" w:rsidRDefault="00000000" w:rsidRPr="00000000" w14:paraId="00000066">
      <w:pPr>
        <w:numPr>
          <w:ilvl w:val="2"/>
          <w:numId w:val="6"/>
        </w:numPr>
        <w:spacing w:after="0" w:line="282" w:lineRule="auto"/>
        <w:ind w:left="2160" w:right="301" w:hanging="360"/>
        <w:rPr/>
      </w:pPr>
      <w:r w:rsidDel="00000000" w:rsidR="00000000" w:rsidRPr="00000000">
        <w:rPr>
          <w:rtl w:val="0"/>
        </w:rPr>
        <w:t xml:space="preserve">comply with the general duty on specified authorities in section 26 of the Counter-Terrorism and Security Act 2015 (the Prevent duty) and must have regard to statutory guidance issued under section 29 of the Counter-Terrorism and Security Act 2015;</w:t>
      </w:r>
    </w:p>
    <w:p w:rsidR="00000000" w:rsidDel="00000000" w:rsidP="00000000" w:rsidRDefault="00000000" w:rsidRPr="00000000" w14:paraId="00000067">
      <w:pPr>
        <w:numPr>
          <w:ilvl w:val="2"/>
          <w:numId w:val="6"/>
        </w:numPr>
        <w:spacing w:after="0" w:line="282" w:lineRule="auto"/>
        <w:ind w:left="2160" w:right="301" w:hanging="360"/>
        <w:rPr/>
      </w:pPr>
      <w:r w:rsidDel="00000000" w:rsidR="00000000" w:rsidRPr="00000000">
        <w:rPr>
          <w:rtl w:val="0"/>
        </w:rPr>
        <w:t xml:space="preserve">comply with the duty on partners of a panel in section 38 of the Counter-Terrorism and Security Act 2015 (the Channel co-operation duty);</w:t>
      </w:r>
    </w:p>
    <w:p w:rsidR="00000000" w:rsidDel="00000000" w:rsidP="00000000" w:rsidRDefault="00000000" w:rsidRPr="00000000" w14:paraId="00000068">
      <w:pPr>
        <w:numPr>
          <w:ilvl w:val="2"/>
          <w:numId w:val="6"/>
        </w:numPr>
        <w:spacing w:after="0" w:line="282" w:lineRule="auto"/>
        <w:ind w:left="2160" w:right="301" w:hanging="360"/>
        <w:rPr/>
      </w:pPr>
      <w:r w:rsidDel="00000000" w:rsidR="00000000" w:rsidRPr="00000000">
        <w:rPr>
          <w:rtl w:val="0"/>
        </w:rPr>
        <w:t xml:space="preserve">monitor, and act on, any harm to learners to the extent that the Supplier could reasonably be expected to do so and/or where the harm could affect the quality of the learning experience. Harm includes (but is not limited to) incidents that cause absence from learning, any loss to the learner of any physical or mental faculty or any disfigurement and incidents of bullying and harassment. </w:t>
      </w:r>
    </w:p>
    <w:p w:rsidR="00000000" w:rsidDel="00000000" w:rsidP="00000000" w:rsidRDefault="00000000" w:rsidRPr="00000000" w14:paraId="00000069">
      <w:pPr>
        <w:spacing w:after="0" w:line="282" w:lineRule="auto"/>
        <w:ind w:left="720" w:right="301" w:firstLine="0"/>
        <w:rPr>
          <w:b w:val="1"/>
        </w:rPr>
      </w:pPr>
      <w:r w:rsidDel="00000000" w:rsidR="00000000" w:rsidRPr="00000000">
        <w:rPr>
          <w:rtl w:val="0"/>
        </w:rPr>
      </w:r>
    </w:p>
    <w:p w:rsidR="00000000" w:rsidDel="00000000" w:rsidP="00000000" w:rsidRDefault="00000000" w:rsidRPr="00000000" w14:paraId="0000006A">
      <w:pPr>
        <w:numPr>
          <w:ilvl w:val="0"/>
          <w:numId w:val="6"/>
        </w:numPr>
        <w:spacing w:after="0" w:line="282" w:lineRule="auto"/>
        <w:ind w:left="720" w:right="301" w:hanging="360"/>
        <w:rPr>
          <w:b w:val="1"/>
        </w:rPr>
      </w:pPr>
      <w:r w:rsidDel="00000000" w:rsidR="00000000" w:rsidRPr="00000000">
        <w:rPr>
          <w:b w:val="1"/>
          <w:rtl w:val="0"/>
        </w:rPr>
        <w:t xml:space="preserve">Safeguarding and pre-employment checks</w:t>
      </w:r>
    </w:p>
    <w:p w:rsidR="00000000" w:rsidDel="00000000" w:rsidP="00000000" w:rsidRDefault="00000000" w:rsidRPr="00000000" w14:paraId="0000006B">
      <w:pPr>
        <w:numPr>
          <w:ilvl w:val="1"/>
          <w:numId w:val="6"/>
        </w:numPr>
        <w:spacing w:after="0" w:line="282" w:lineRule="auto"/>
        <w:ind w:left="1440" w:right="301" w:hanging="360"/>
        <w:rPr>
          <w:u w:val="none"/>
        </w:rPr>
      </w:pPr>
      <w:r w:rsidDel="00000000" w:rsidR="00000000" w:rsidRPr="00000000">
        <w:rPr>
          <w:rtl w:val="0"/>
        </w:rPr>
        <w:t xml:space="preserve">The Supplier:</w:t>
      </w:r>
      <w:r w:rsidDel="00000000" w:rsidR="00000000" w:rsidRPr="00000000">
        <w:rPr>
          <w:rtl w:val="0"/>
        </w:rPr>
      </w:r>
    </w:p>
    <w:p w:rsidR="00000000" w:rsidDel="00000000" w:rsidP="00000000" w:rsidRDefault="00000000" w:rsidRPr="00000000" w14:paraId="0000006C">
      <w:pPr>
        <w:numPr>
          <w:ilvl w:val="2"/>
          <w:numId w:val="6"/>
        </w:numPr>
        <w:spacing w:after="0" w:line="282" w:lineRule="auto"/>
        <w:ind w:left="2160" w:right="301" w:hanging="360"/>
        <w:rPr>
          <w:u w:val="none"/>
        </w:rPr>
      </w:pPr>
      <w:r w:rsidDel="00000000" w:rsidR="00000000" w:rsidRPr="00000000">
        <w:rPr>
          <w:rtl w:val="0"/>
        </w:rPr>
        <w:t xml:space="preserve">must have suitable safeguarding measures in place to protect its learners;</w:t>
      </w:r>
      <w:r w:rsidDel="00000000" w:rsidR="00000000" w:rsidRPr="00000000">
        <w:rPr>
          <w:rtl w:val="0"/>
        </w:rPr>
      </w:r>
    </w:p>
    <w:p w:rsidR="00000000" w:rsidDel="00000000" w:rsidP="00000000" w:rsidRDefault="00000000" w:rsidRPr="00000000" w14:paraId="0000006D">
      <w:pPr>
        <w:numPr>
          <w:ilvl w:val="2"/>
          <w:numId w:val="6"/>
        </w:numPr>
        <w:spacing w:after="0" w:line="282" w:lineRule="auto"/>
        <w:ind w:left="2160" w:right="301" w:hanging="360"/>
        <w:rPr>
          <w:u w:val="none"/>
        </w:rPr>
      </w:pPr>
      <w:r w:rsidDel="00000000" w:rsidR="00000000" w:rsidRPr="00000000">
        <w:rPr>
          <w:rtl w:val="0"/>
        </w:rPr>
        <w:t xml:space="preserve">shall make its own staff aware of relevant industry standards to ensure the safeguarding of learners is maintained;</w:t>
      </w:r>
      <w:r w:rsidDel="00000000" w:rsidR="00000000" w:rsidRPr="00000000">
        <w:rPr>
          <w:rtl w:val="0"/>
        </w:rPr>
      </w:r>
    </w:p>
    <w:p w:rsidR="00000000" w:rsidDel="00000000" w:rsidP="00000000" w:rsidRDefault="00000000" w:rsidRPr="00000000" w14:paraId="0000006E">
      <w:pPr>
        <w:numPr>
          <w:ilvl w:val="2"/>
          <w:numId w:val="6"/>
        </w:numPr>
        <w:spacing w:after="0" w:line="282" w:lineRule="auto"/>
        <w:ind w:left="2160" w:right="301" w:hanging="360"/>
        <w:rPr>
          <w:u w:val="none"/>
        </w:rPr>
      </w:pPr>
      <w:r w:rsidDel="00000000" w:rsidR="00000000" w:rsidRPr="00000000">
        <w:rPr>
          <w:rtl w:val="0"/>
        </w:rPr>
        <w:t xml:space="preserve">shall ensure that they comply with the relevant government policies and legislation concerning safeguarding in the recruitment and management of staff;</w:t>
      </w:r>
      <w:r w:rsidDel="00000000" w:rsidR="00000000" w:rsidRPr="00000000">
        <w:rPr>
          <w:rtl w:val="0"/>
        </w:rPr>
      </w:r>
    </w:p>
    <w:p w:rsidR="00000000" w:rsidDel="00000000" w:rsidP="00000000" w:rsidRDefault="00000000" w:rsidRPr="00000000" w14:paraId="0000006F">
      <w:pPr>
        <w:numPr>
          <w:ilvl w:val="2"/>
          <w:numId w:val="6"/>
        </w:numPr>
        <w:spacing w:after="0" w:line="282" w:lineRule="auto"/>
        <w:ind w:left="2160" w:right="301" w:hanging="360"/>
        <w:rPr/>
      </w:pPr>
      <w:r w:rsidDel="00000000" w:rsidR="00000000" w:rsidRPr="00000000">
        <w:rPr>
          <w:rtl w:val="0"/>
        </w:rPr>
        <w:t xml:space="preserve">shall be subject to pre-employment checks that include but are not limited to: identity, unspent criminal convictions and right to work;</w:t>
      </w:r>
    </w:p>
    <w:p w:rsidR="00000000" w:rsidDel="00000000" w:rsidP="00000000" w:rsidRDefault="00000000" w:rsidRPr="00000000" w14:paraId="00000070">
      <w:pPr>
        <w:numPr>
          <w:ilvl w:val="2"/>
          <w:numId w:val="6"/>
        </w:numPr>
        <w:spacing w:after="0" w:line="282" w:lineRule="auto"/>
        <w:ind w:left="2160" w:right="301" w:hanging="360"/>
        <w:rPr>
          <w:u w:val="none"/>
        </w:rPr>
      </w:pPr>
      <w:r w:rsidDel="00000000" w:rsidR="00000000" w:rsidRPr="00000000">
        <w:rPr>
          <w:rtl w:val="0"/>
        </w:rPr>
        <w:t xml:space="preserve">must, on an annual basis as a minimum, ensure ongoing compliance of Staff with the safeguarding and pre-employment checks, to ensure Staff remain suitable to deliver services under the contract.</w:t>
      </w:r>
      <w:r w:rsidDel="00000000" w:rsidR="00000000" w:rsidRPr="00000000">
        <w:rPr>
          <w:rtl w:val="0"/>
        </w:rPr>
      </w:r>
    </w:p>
    <w:p w:rsidR="00000000" w:rsidDel="00000000" w:rsidP="00000000" w:rsidRDefault="00000000" w:rsidRPr="00000000" w14:paraId="00000071">
      <w:pPr>
        <w:numPr>
          <w:ilvl w:val="1"/>
          <w:numId w:val="6"/>
        </w:numPr>
        <w:spacing w:after="0" w:line="282" w:lineRule="auto"/>
        <w:ind w:left="1440" w:right="301" w:hanging="360"/>
        <w:rPr>
          <w:u w:val="none"/>
        </w:rPr>
      </w:pPr>
      <w:r w:rsidDel="00000000" w:rsidR="00000000" w:rsidRPr="00000000">
        <w:rPr>
          <w:rtl w:val="0"/>
        </w:rPr>
        <w:t xml:space="preserve">Where applicable, the Supplier must comply with:</w:t>
      </w:r>
      <w:r w:rsidDel="00000000" w:rsidR="00000000" w:rsidRPr="00000000">
        <w:rPr>
          <w:rtl w:val="0"/>
        </w:rPr>
      </w:r>
    </w:p>
    <w:p w:rsidR="00000000" w:rsidDel="00000000" w:rsidP="00000000" w:rsidRDefault="00000000" w:rsidRPr="00000000" w14:paraId="00000072">
      <w:pPr>
        <w:numPr>
          <w:ilvl w:val="2"/>
          <w:numId w:val="6"/>
        </w:numPr>
        <w:spacing w:after="0" w:line="282" w:lineRule="auto"/>
        <w:ind w:left="2160" w:right="301" w:hanging="360"/>
        <w:rPr>
          <w:u w:val="none"/>
        </w:rPr>
      </w:pPr>
      <w:r w:rsidDel="00000000" w:rsidR="00000000" w:rsidRPr="00000000">
        <w:rPr>
          <w:rtl w:val="0"/>
        </w:rPr>
        <w:t xml:space="preserve">Department for Education ‘Keeping Children Safe in Education’ statutory guidance</w:t>
      </w:r>
      <w:r w:rsidDel="00000000" w:rsidR="00000000" w:rsidRPr="00000000">
        <w:rPr>
          <w:rtl w:val="0"/>
        </w:rPr>
      </w:r>
    </w:p>
    <w:p w:rsidR="00000000" w:rsidDel="00000000" w:rsidP="00000000" w:rsidRDefault="00000000" w:rsidRPr="00000000" w14:paraId="00000073">
      <w:pPr>
        <w:spacing w:after="0" w:line="282" w:lineRule="auto"/>
        <w:ind w:left="2160" w:right="301" w:firstLine="0"/>
        <w:rPr/>
      </w:pPr>
      <w:hyperlink r:id="rId7">
        <w:r w:rsidDel="00000000" w:rsidR="00000000" w:rsidRPr="00000000">
          <w:rPr>
            <w:color w:val="1155cc"/>
            <w:u w:val="single"/>
            <w:rtl w:val="0"/>
          </w:rPr>
          <w:t xml:space="preserve">https://www.gov.uk/government/publications/keeping-children-safe-in-education--2 </w:t>
        </w:r>
      </w:hyperlink>
      <w:r w:rsidDel="00000000" w:rsidR="00000000" w:rsidRPr="00000000">
        <w:rPr>
          <w:rtl w:val="0"/>
        </w:rPr>
      </w:r>
    </w:p>
    <w:p w:rsidR="00000000" w:rsidDel="00000000" w:rsidP="00000000" w:rsidRDefault="00000000" w:rsidRPr="00000000" w14:paraId="00000074">
      <w:pPr>
        <w:numPr>
          <w:ilvl w:val="2"/>
          <w:numId w:val="6"/>
        </w:numPr>
        <w:spacing w:after="0" w:line="282" w:lineRule="auto"/>
        <w:ind w:left="2160" w:right="301" w:hanging="360"/>
        <w:rPr>
          <w:u w:val="none"/>
        </w:rPr>
      </w:pPr>
      <w:r w:rsidDel="00000000" w:rsidR="00000000" w:rsidRPr="00000000">
        <w:rPr>
          <w:rtl w:val="0"/>
        </w:rPr>
        <w:t xml:space="preserve">Safeguarding Vulnerable Groups Act 2006</w:t>
      </w:r>
      <w:r w:rsidDel="00000000" w:rsidR="00000000" w:rsidRPr="00000000">
        <w:rPr>
          <w:rtl w:val="0"/>
        </w:rPr>
      </w:r>
    </w:p>
    <w:p w:rsidR="00000000" w:rsidDel="00000000" w:rsidP="00000000" w:rsidRDefault="00000000" w:rsidRPr="00000000" w14:paraId="00000075">
      <w:pPr>
        <w:spacing w:after="0" w:line="282" w:lineRule="auto"/>
        <w:ind w:left="2160" w:right="301" w:firstLine="0"/>
        <w:rPr/>
      </w:pPr>
      <w:hyperlink r:id="rId8">
        <w:r w:rsidDel="00000000" w:rsidR="00000000" w:rsidRPr="00000000">
          <w:rPr>
            <w:color w:val="1155cc"/>
            <w:u w:val="single"/>
            <w:rtl w:val="0"/>
          </w:rPr>
          <w:t xml:space="preserve">https://www.legislation.gov.uk/ukpga/2006/47/introduction</w:t>
        </w:r>
      </w:hyperlink>
      <w:r w:rsidDel="00000000" w:rsidR="00000000" w:rsidRPr="00000000">
        <w:rPr>
          <w:rtl w:val="0"/>
        </w:rPr>
      </w:r>
    </w:p>
    <w:p w:rsidR="00000000" w:rsidDel="00000000" w:rsidP="00000000" w:rsidRDefault="00000000" w:rsidRPr="00000000" w14:paraId="00000076">
      <w:pPr>
        <w:numPr>
          <w:ilvl w:val="2"/>
          <w:numId w:val="6"/>
        </w:numPr>
        <w:spacing w:after="0" w:line="282" w:lineRule="auto"/>
        <w:ind w:left="2160" w:right="301" w:hanging="360"/>
        <w:rPr>
          <w:u w:val="none"/>
        </w:rPr>
      </w:pPr>
      <w:r w:rsidDel="00000000" w:rsidR="00000000" w:rsidRPr="00000000">
        <w:rPr>
          <w:rtl w:val="0"/>
        </w:rPr>
        <w:t xml:space="preserve">any other current and future legislation, regulations, guidelines, guidance, standards and codes of practice relevant to the provision of the deliverables.</w:t>
      </w:r>
      <w:r w:rsidDel="00000000" w:rsidR="00000000" w:rsidRPr="00000000">
        <w:rPr>
          <w:rtl w:val="0"/>
        </w:rPr>
      </w:r>
    </w:p>
    <w:p w:rsidR="00000000" w:rsidDel="00000000" w:rsidP="00000000" w:rsidRDefault="00000000" w:rsidRPr="00000000" w14:paraId="00000077">
      <w:pPr>
        <w:spacing w:after="0" w:line="282" w:lineRule="auto"/>
        <w:ind w:left="0" w:right="301" w:firstLine="0"/>
        <w:rPr/>
      </w:pPr>
      <w:r w:rsidDel="00000000" w:rsidR="00000000" w:rsidRPr="00000000">
        <w:rPr>
          <w:rtl w:val="0"/>
        </w:rPr>
      </w:r>
    </w:p>
    <w:p w:rsidR="00000000" w:rsidDel="00000000" w:rsidP="00000000" w:rsidRDefault="00000000" w:rsidRPr="00000000" w14:paraId="00000078">
      <w:pPr>
        <w:numPr>
          <w:ilvl w:val="0"/>
          <w:numId w:val="6"/>
        </w:numPr>
        <w:spacing w:after="0" w:line="282" w:lineRule="auto"/>
        <w:ind w:left="720" w:right="301" w:hanging="360"/>
        <w:rPr>
          <w:b w:val="1"/>
        </w:rPr>
      </w:pPr>
      <w:r w:rsidDel="00000000" w:rsidR="00000000" w:rsidRPr="00000000">
        <w:rPr>
          <w:b w:val="1"/>
          <w:rtl w:val="0"/>
        </w:rPr>
        <w:t xml:space="preserve">Data Security</w:t>
      </w:r>
    </w:p>
    <w:p w:rsidR="00000000" w:rsidDel="00000000" w:rsidP="00000000" w:rsidRDefault="00000000" w:rsidRPr="00000000" w14:paraId="00000079">
      <w:pPr>
        <w:numPr>
          <w:ilvl w:val="1"/>
          <w:numId w:val="6"/>
        </w:numPr>
        <w:spacing w:after="0" w:line="282" w:lineRule="auto"/>
        <w:ind w:left="1440" w:right="301" w:hanging="360"/>
        <w:rPr>
          <w:b w:val="1"/>
        </w:rPr>
      </w:pPr>
      <w:r w:rsidDel="00000000" w:rsidR="00000000" w:rsidRPr="00000000">
        <w:rPr>
          <w:rtl w:val="0"/>
        </w:rPr>
        <w:t xml:space="preserve">The Supplier shall:</w:t>
      </w:r>
      <w:r w:rsidDel="00000000" w:rsidR="00000000" w:rsidRPr="00000000">
        <w:rPr>
          <w:rtl w:val="0"/>
        </w:rPr>
      </w:r>
    </w:p>
    <w:p w:rsidR="00000000" w:rsidDel="00000000" w:rsidP="00000000" w:rsidRDefault="00000000" w:rsidRPr="00000000" w14:paraId="0000007A">
      <w:pPr>
        <w:numPr>
          <w:ilvl w:val="2"/>
          <w:numId w:val="6"/>
        </w:numPr>
        <w:spacing w:after="0" w:line="282" w:lineRule="auto"/>
        <w:ind w:left="2160" w:right="301" w:hanging="360"/>
        <w:rPr>
          <w:b w:val="1"/>
        </w:rPr>
      </w:pPr>
      <w:r w:rsidDel="00000000" w:rsidR="00000000" w:rsidRPr="00000000">
        <w:rPr>
          <w:rtl w:val="0"/>
        </w:rPr>
        <w:t xml:space="preserve">be required to have its own security operating procedures that shall be made available, on request, to the CCS and/or Buyer to provide assurance of data security;</w:t>
      </w:r>
      <w:r w:rsidDel="00000000" w:rsidR="00000000" w:rsidRPr="00000000">
        <w:rPr>
          <w:rtl w:val="0"/>
        </w:rPr>
      </w:r>
    </w:p>
    <w:p w:rsidR="00000000" w:rsidDel="00000000" w:rsidP="00000000" w:rsidRDefault="00000000" w:rsidRPr="00000000" w14:paraId="0000007B">
      <w:pPr>
        <w:numPr>
          <w:ilvl w:val="2"/>
          <w:numId w:val="6"/>
        </w:numPr>
        <w:spacing w:after="0" w:line="282" w:lineRule="auto"/>
        <w:ind w:left="2160" w:right="301" w:hanging="360"/>
        <w:rPr>
          <w:b w:val="1"/>
        </w:rPr>
      </w:pPr>
      <w:r w:rsidDel="00000000" w:rsidR="00000000" w:rsidRPr="00000000">
        <w:rPr>
          <w:rtl w:val="0"/>
        </w:rPr>
        <w:t xml:space="preserve">ensure that all relevant information and data (electronic and physical) shall be collected, held and maintained in a secure and confidential manner and in accordance with the DPS Agreement for any individual contracts awarded;</w:t>
      </w:r>
      <w:r w:rsidDel="00000000" w:rsidR="00000000" w:rsidRPr="00000000">
        <w:rPr>
          <w:rtl w:val="0"/>
        </w:rPr>
      </w:r>
    </w:p>
    <w:p w:rsidR="00000000" w:rsidDel="00000000" w:rsidP="00000000" w:rsidRDefault="00000000" w:rsidRPr="00000000" w14:paraId="0000007C">
      <w:pPr>
        <w:numPr>
          <w:ilvl w:val="2"/>
          <w:numId w:val="6"/>
        </w:numPr>
        <w:spacing w:after="0" w:line="282" w:lineRule="auto"/>
        <w:ind w:left="2160" w:right="301" w:hanging="360"/>
        <w:rPr>
          <w:b w:val="1"/>
        </w:rPr>
      </w:pPr>
      <w:r w:rsidDel="00000000" w:rsidR="00000000" w:rsidRPr="00000000">
        <w:rPr>
          <w:rtl w:val="0"/>
        </w:rPr>
        <w:t xml:space="preserve">ensure that all Supplier Personnel involved in the performance of any individual contracts awarded under this DPS Agreement shall comply with all Buyer data security and confidentiality requirements;</w:t>
      </w:r>
      <w:r w:rsidDel="00000000" w:rsidR="00000000" w:rsidRPr="00000000">
        <w:rPr>
          <w:rtl w:val="0"/>
        </w:rPr>
      </w:r>
    </w:p>
    <w:p w:rsidR="00000000" w:rsidDel="00000000" w:rsidP="00000000" w:rsidRDefault="00000000" w:rsidRPr="00000000" w14:paraId="0000007D">
      <w:pPr>
        <w:numPr>
          <w:ilvl w:val="2"/>
          <w:numId w:val="6"/>
        </w:numPr>
        <w:spacing w:after="0" w:line="282" w:lineRule="auto"/>
        <w:ind w:left="2160" w:right="301" w:hanging="360"/>
        <w:rPr>
          <w:b w:val="1"/>
        </w:rPr>
      </w:pPr>
      <w:r w:rsidDel="00000000" w:rsidR="00000000" w:rsidRPr="00000000">
        <w:rPr>
          <w:rtl w:val="0"/>
        </w:rPr>
        <w:t xml:space="preserve">ensure appropriate security standards, controls and measures are in place, such as access to premises;</w:t>
      </w:r>
      <w:r w:rsidDel="00000000" w:rsidR="00000000" w:rsidRPr="00000000">
        <w:rPr>
          <w:rtl w:val="0"/>
        </w:rPr>
      </w:r>
    </w:p>
    <w:p w:rsidR="00000000" w:rsidDel="00000000" w:rsidP="00000000" w:rsidRDefault="00000000" w:rsidRPr="00000000" w14:paraId="0000007E">
      <w:pPr>
        <w:numPr>
          <w:ilvl w:val="2"/>
          <w:numId w:val="6"/>
        </w:numPr>
        <w:spacing w:after="0" w:line="282" w:lineRule="auto"/>
        <w:ind w:left="2160" w:right="301" w:hanging="360"/>
        <w:rPr>
          <w:b w:val="1"/>
        </w:rPr>
      </w:pPr>
      <w:r w:rsidDel="00000000" w:rsidR="00000000" w:rsidRPr="00000000">
        <w:rPr>
          <w:rtl w:val="0"/>
        </w:rPr>
        <w:t xml:space="preserve">comply with the specific Buyer personnel and physical security requirements, where a Supplier delivers all or part of the Service from a Buyer site;</w:t>
      </w:r>
      <w:r w:rsidDel="00000000" w:rsidR="00000000" w:rsidRPr="00000000">
        <w:rPr>
          <w:rtl w:val="0"/>
        </w:rPr>
      </w:r>
    </w:p>
    <w:p w:rsidR="00000000" w:rsidDel="00000000" w:rsidP="00000000" w:rsidRDefault="00000000" w:rsidRPr="00000000" w14:paraId="0000007F">
      <w:pPr>
        <w:numPr>
          <w:ilvl w:val="2"/>
          <w:numId w:val="6"/>
        </w:numPr>
        <w:spacing w:after="0" w:line="282" w:lineRule="auto"/>
        <w:ind w:left="2160" w:right="301" w:hanging="360"/>
        <w:rPr>
          <w:u w:val="none"/>
        </w:rPr>
      </w:pPr>
      <w:r w:rsidDel="00000000" w:rsidR="00000000" w:rsidRPr="00000000">
        <w:rPr>
          <w:rtl w:val="0"/>
        </w:rPr>
        <w:t xml:space="preserve">achieve Cyber Essentials certification and maintain this certification throughout the Contract Period of Order Contracts;</w:t>
      </w:r>
      <w:r w:rsidDel="00000000" w:rsidR="00000000" w:rsidRPr="00000000">
        <w:rPr>
          <w:rtl w:val="0"/>
        </w:rPr>
      </w:r>
    </w:p>
    <w:p w:rsidR="00000000" w:rsidDel="00000000" w:rsidP="00000000" w:rsidRDefault="00000000" w:rsidRPr="00000000" w14:paraId="00000080">
      <w:pPr>
        <w:numPr>
          <w:ilvl w:val="2"/>
          <w:numId w:val="6"/>
        </w:numPr>
        <w:spacing w:after="0" w:line="282" w:lineRule="auto"/>
        <w:ind w:left="2160" w:right="301" w:hanging="360"/>
        <w:rPr/>
      </w:pPr>
      <w:r w:rsidDel="00000000" w:rsidR="00000000" w:rsidRPr="00000000">
        <w:rPr>
          <w:rtl w:val="0"/>
        </w:rPr>
        <w:t xml:space="preserve">achieve Cyber Essentials Plus certification when included in an Order Contract, and maintain this certification throughout the Contract Period;</w:t>
      </w:r>
    </w:p>
    <w:p w:rsidR="00000000" w:rsidDel="00000000" w:rsidP="00000000" w:rsidRDefault="00000000" w:rsidRPr="00000000" w14:paraId="00000081">
      <w:pPr>
        <w:numPr>
          <w:ilvl w:val="2"/>
          <w:numId w:val="6"/>
        </w:numPr>
        <w:spacing w:after="0" w:line="282" w:lineRule="auto"/>
        <w:ind w:left="2160" w:right="301" w:hanging="360"/>
        <w:rPr>
          <w:b w:val="1"/>
        </w:rPr>
      </w:pPr>
      <w:r w:rsidDel="00000000" w:rsidR="00000000" w:rsidRPr="00000000">
        <w:rPr>
          <w:rtl w:val="0"/>
        </w:rPr>
        <w:t xml:space="preserve">ensure that any suspected or actual security breaches are reported to the Buyer’s representative immediately;</w:t>
      </w:r>
      <w:r w:rsidDel="00000000" w:rsidR="00000000" w:rsidRPr="00000000">
        <w:rPr>
          <w:rtl w:val="0"/>
        </w:rPr>
      </w:r>
    </w:p>
    <w:p w:rsidR="00000000" w:rsidDel="00000000" w:rsidP="00000000" w:rsidRDefault="00000000" w:rsidRPr="00000000" w14:paraId="00000082">
      <w:pPr>
        <w:numPr>
          <w:ilvl w:val="2"/>
          <w:numId w:val="6"/>
        </w:numPr>
        <w:spacing w:after="0" w:line="282" w:lineRule="auto"/>
        <w:ind w:left="2160" w:right="301" w:hanging="360"/>
        <w:rPr>
          <w:b w:val="1"/>
        </w:rPr>
      </w:pPr>
      <w:r w:rsidDel="00000000" w:rsidR="00000000" w:rsidRPr="00000000">
        <w:rPr>
          <w:rtl w:val="0"/>
        </w:rPr>
        <w:t xml:space="preserve">provide details of their personnel security procedures and upon request by Buyer, details of all personnel that they intend to use in the delivery of the Goods and Services;</w:t>
      </w:r>
      <w:r w:rsidDel="00000000" w:rsidR="00000000" w:rsidRPr="00000000">
        <w:rPr>
          <w:rtl w:val="0"/>
        </w:rPr>
      </w:r>
    </w:p>
    <w:p w:rsidR="00000000" w:rsidDel="00000000" w:rsidP="00000000" w:rsidRDefault="00000000" w:rsidRPr="00000000" w14:paraId="00000083">
      <w:pPr>
        <w:numPr>
          <w:ilvl w:val="2"/>
          <w:numId w:val="6"/>
        </w:numPr>
        <w:spacing w:after="0" w:line="282" w:lineRule="auto"/>
        <w:ind w:left="2160" w:right="301" w:hanging="360"/>
        <w:rPr>
          <w:b w:val="1"/>
        </w:rPr>
      </w:pPr>
      <w:r w:rsidDel="00000000" w:rsidR="00000000" w:rsidRPr="00000000">
        <w:rPr>
          <w:rtl w:val="0"/>
        </w:rPr>
        <w:t xml:space="preserve">ensure that Buyer information and data is secured in a manner that complies with the Government Security Classification Policy rating;</w:t>
      </w:r>
      <w:r w:rsidDel="00000000" w:rsidR="00000000" w:rsidRPr="00000000">
        <w:rPr>
          <w:rtl w:val="0"/>
        </w:rPr>
      </w:r>
    </w:p>
    <w:p w:rsidR="00000000" w:rsidDel="00000000" w:rsidP="00000000" w:rsidRDefault="00000000" w:rsidRPr="00000000" w14:paraId="00000084">
      <w:pPr>
        <w:numPr>
          <w:ilvl w:val="2"/>
          <w:numId w:val="6"/>
        </w:numPr>
        <w:spacing w:after="0" w:line="282" w:lineRule="auto"/>
        <w:ind w:left="2160" w:right="301" w:hanging="360"/>
        <w:rPr>
          <w:b w:val="1"/>
        </w:rPr>
      </w:pPr>
      <w:r w:rsidDel="00000000" w:rsidR="00000000" w:rsidRPr="00000000">
        <w:rPr>
          <w:rtl w:val="0"/>
        </w:rPr>
        <w:t xml:space="preserve">ensure that the Government Security Classification Policy rating is also applied when information and data is transmitted across all applicable networks and/or in line with the Buyer’s requirements.</w:t>
      </w:r>
      <w:r w:rsidDel="00000000" w:rsidR="00000000" w:rsidRPr="00000000">
        <w:rPr>
          <w:b w:val="1"/>
          <w:rtl w:val="0"/>
        </w:rPr>
        <w:t xml:space="preserve"> </w:t>
      </w:r>
      <w:r w:rsidDel="00000000" w:rsidR="00000000" w:rsidRPr="00000000">
        <w:rPr>
          <w:rtl w:val="0"/>
        </w:rPr>
        <w:t xml:space="preserve">For further information, the Government Security Classification 2014 may be accessed here:</w:t>
      </w:r>
      <w:r w:rsidDel="00000000" w:rsidR="00000000" w:rsidRPr="00000000">
        <w:rPr>
          <w:rtl w:val="0"/>
        </w:rPr>
      </w:r>
    </w:p>
    <w:p w:rsidR="00000000" w:rsidDel="00000000" w:rsidP="00000000" w:rsidRDefault="00000000" w:rsidRPr="00000000" w14:paraId="00000085">
      <w:pPr>
        <w:spacing w:after="0" w:line="282" w:lineRule="auto"/>
        <w:ind w:left="2160" w:right="301" w:firstLine="0"/>
        <w:rPr/>
      </w:pPr>
      <w:hyperlink r:id="rId9">
        <w:r w:rsidDel="00000000" w:rsidR="00000000" w:rsidRPr="00000000">
          <w:rPr>
            <w:color w:val="0000ff"/>
            <w:u w:val="single"/>
            <w:rtl w:val="0"/>
          </w:rPr>
          <w:t xml:space="preserve">https://www.gov.uk/government/publications/government-security-classifications</w:t>
        </w:r>
      </w:hyperlink>
      <w:r w:rsidDel="00000000" w:rsidR="00000000" w:rsidRPr="00000000">
        <w:rPr>
          <w:rtl w:val="0"/>
        </w:rPr>
      </w:r>
    </w:p>
    <w:p w:rsidR="00000000" w:rsidDel="00000000" w:rsidP="00000000" w:rsidRDefault="00000000" w:rsidRPr="00000000" w14:paraId="00000086">
      <w:pPr>
        <w:spacing w:after="22" w:line="265" w:lineRule="auto"/>
        <w:ind w:left="2170" w:right="0" w:hanging="10"/>
        <w:jc w:val="left"/>
        <w:rPr/>
      </w:pPr>
      <w:r w:rsidDel="00000000" w:rsidR="00000000" w:rsidRPr="00000000">
        <w:rPr>
          <w:rtl w:val="0"/>
        </w:rPr>
      </w:r>
    </w:p>
    <w:p w:rsidR="00000000" w:rsidDel="00000000" w:rsidP="00000000" w:rsidRDefault="00000000" w:rsidRPr="00000000" w14:paraId="00000087">
      <w:pPr>
        <w:numPr>
          <w:ilvl w:val="0"/>
          <w:numId w:val="2"/>
        </w:numPr>
        <w:spacing w:after="0" w:lineRule="auto"/>
        <w:ind w:left="720" w:right="0" w:hanging="360"/>
        <w:rPr>
          <w:b w:val="1"/>
        </w:rPr>
      </w:pPr>
      <w:r w:rsidDel="00000000" w:rsidR="00000000" w:rsidRPr="00000000">
        <w:rPr>
          <w:b w:val="1"/>
          <w:rtl w:val="0"/>
        </w:rPr>
        <w:t xml:space="preserve">Management Information and Data Reporting</w:t>
      </w:r>
    </w:p>
    <w:p w:rsidR="00000000" w:rsidDel="00000000" w:rsidP="00000000" w:rsidRDefault="00000000" w:rsidRPr="00000000" w14:paraId="00000088">
      <w:pPr>
        <w:numPr>
          <w:ilvl w:val="1"/>
          <w:numId w:val="2"/>
        </w:numPr>
        <w:spacing w:after="0" w:lineRule="auto"/>
        <w:ind w:left="1440" w:right="0" w:hanging="360"/>
        <w:rPr>
          <w:b w:val="1"/>
        </w:rPr>
      </w:pPr>
      <w:r w:rsidDel="00000000" w:rsidR="00000000" w:rsidRPr="00000000">
        <w:rPr>
          <w:rtl w:val="0"/>
        </w:rPr>
        <w:t xml:space="preserve">The Supplier shall produce for the Buyer any requested tailored / non-standard MI reports free of charge on a number of different levels.</w:t>
      </w:r>
      <w:r w:rsidDel="00000000" w:rsidR="00000000" w:rsidRPr="00000000">
        <w:rPr>
          <w:rtl w:val="0"/>
        </w:rPr>
      </w:r>
    </w:p>
    <w:p w:rsidR="00000000" w:rsidDel="00000000" w:rsidP="00000000" w:rsidRDefault="00000000" w:rsidRPr="00000000" w14:paraId="00000089">
      <w:pPr>
        <w:numPr>
          <w:ilvl w:val="1"/>
          <w:numId w:val="2"/>
        </w:numPr>
        <w:spacing w:after="0" w:lineRule="auto"/>
        <w:ind w:left="1440" w:right="0" w:hanging="360"/>
        <w:rPr>
          <w:b w:val="1"/>
        </w:rPr>
      </w:pPr>
      <w:r w:rsidDel="00000000" w:rsidR="00000000" w:rsidRPr="00000000">
        <w:rPr>
          <w:rtl w:val="0"/>
        </w:rPr>
        <w:t xml:space="preserve">The Supplier shall provide data, reports and information on request from Buyer on an ad hoc basis to assist with Freedom of Information (FOI) requests, Parliamentary Questions (PQs) or other committee requests.</w:t>
      </w:r>
      <w:r w:rsidDel="00000000" w:rsidR="00000000" w:rsidRPr="00000000">
        <w:rPr>
          <w:rtl w:val="0"/>
        </w:rPr>
      </w:r>
    </w:p>
    <w:p w:rsidR="00000000" w:rsidDel="00000000" w:rsidP="00000000" w:rsidRDefault="00000000" w:rsidRPr="00000000" w14:paraId="0000008A">
      <w:pPr>
        <w:numPr>
          <w:ilvl w:val="1"/>
          <w:numId w:val="2"/>
        </w:numPr>
        <w:spacing w:after="0" w:lineRule="auto"/>
        <w:ind w:left="1440" w:right="0" w:hanging="360"/>
        <w:rPr/>
      </w:pPr>
      <w:r w:rsidDel="00000000" w:rsidR="00000000" w:rsidRPr="00000000">
        <w:rPr>
          <w:rtl w:val="0"/>
        </w:rPr>
        <w:t xml:space="preserve">The Supplier shall submit monthly data returns via the Individualised Learner Record (ILR), where applicable. Information on how to provide and submit ILR data can be found on the </w:t>
      </w:r>
      <w:hyperlink r:id="rId10">
        <w:r w:rsidDel="00000000" w:rsidR="00000000" w:rsidRPr="00000000">
          <w:rPr>
            <w:color w:val="1155cc"/>
            <w:u w:val="single"/>
            <w:rtl w:val="0"/>
          </w:rPr>
          <w:t xml:space="preserve">gov.uk website</w:t>
        </w:r>
      </w:hyperlink>
      <w:r w:rsidDel="00000000" w:rsidR="00000000" w:rsidRPr="00000000">
        <w:rPr>
          <w:rtl w:val="0"/>
        </w:rPr>
        <w:t xml:space="preserve">. Suppliers will need to familiarise themselves with the ILR submission requirements, guidance and technical documents to ensure data is submitted correctly.</w:t>
      </w:r>
    </w:p>
    <w:p w:rsidR="00000000" w:rsidDel="00000000" w:rsidP="00000000" w:rsidRDefault="00000000" w:rsidRPr="00000000" w14:paraId="0000008B">
      <w:pPr>
        <w:spacing w:after="0" w:lineRule="auto"/>
        <w:ind w:left="720" w:right="0" w:firstLine="0"/>
        <w:rPr/>
      </w:pPr>
      <w:r w:rsidDel="00000000" w:rsidR="00000000" w:rsidRPr="00000000">
        <w:rPr>
          <w:rtl w:val="0"/>
        </w:rPr>
      </w:r>
    </w:p>
    <w:p w:rsidR="00000000" w:rsidDel="00000000" w:rsidP="00000000" w:rsidRDefault="00000000" w:rsidRPr="00000000" w14:paraId="0000008C">
      <w:pPr>
        <w:numPr>
          <w:ilvl w:val="0"/>
          <w:numId w:val="2"/>
        </w:numPr>
        <w:spacing w:after="0" w:lineRule="auto"/>
        <w:ind w:left="720" w:right="0" w:hanging="360"/>
        <w:rPr>
          <w:b w:val="1"/>
        </w:rPr>
      </w:pPr>
      <w:r w:rsidDel="00000000" w:rsidR="00000000" w:rsidRPr="00000000">
        <w:rPr>
          <w:b w:val="1"/>
          <w:rtl w:val="0"/>
        </w:rPr>
        <w:t xml:space="preserve">Other Data Reporting</w:t>
      </w:r>
    </w:p>
    <w:p w:rsidR="00000000" w:rsidDel="00000000" w:rsidP="00000000" w:rsidRDefault="00000000" w:rsidRPr="00000000" w14:paraId="0000008D">
      <w:pPr>
        <w:numPr>
          <w:ilvl w:val="1"/>
          <w:numId w:val="2"/>
        </w:numPr>
        <w:spacing w:after="0" w:lineRule="auto"/>
        <w:ind w:left="1440" w:right="0" w:hanging="360"/>
        <w:rPr>
          <w:b w:val="1"/>
        </w:rPr>
      </w:pPr>
      <w:r w:rsidDel="00000000" w:rsidR="00000000" w:rsidRPr="00000000">
        <w:rPr>
          <w:rtl w:val="0"/>
        </w:rPr>
        <w:t xml:space="preserve">The Supplier shall provide CCS, on request, case studies, for the duration of this DPS Agreement, which will evidence benefits and/or added value of this DPS Agreement, subject to the agreement of the relevant Buyer.</w:t>
      </w:r>
      <w:r w:rsidDel="00000000" w:rsidR="00000000" w:rsidRPr="00000000">
        <w:rPr>
          <w:rtl w:val="0"/>
        </w:rPr>
      </w:r>
    </w:p>
    <w:p w:rsidR="00000000" w:rsidDel="00000000" w:rsidP="00000000" w:rsidRDefault="00000000" w:rsidRPr="00000000" w14:paraId="0000008E">
      <w:pPr>
        <w:numPr>
          <w:ilvl w:val="1"/>
          <w:numId w:val="2"/>
        </w:numPr>
        <w:spacing w:after="25" w:lineRule="auto"/>
        <w:ind w:left="1440" w:right="0" w:hanging="360"/>
        <w:rPr>
          <w:b w:val="1"/>
        </w:rPr>
      </w:pPr>
      <w:r w:rsidDel="00000000" w:rsidR="00000000" w:rsidRPr="00000000">
        <w:rPr>
          <w:rtl w:val="0"/>
        </w:rPr>
        <w:t xml:space="preserve">The Supplier shall comply with CCS and/or Buyer equality and diversity data collection and monitoring requirements. The Supplier will be required to provide such data and information if applicable and as specified by the Buyer.</w:t>
      </w: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pgSz w:h="16840" w:w="11920" w:orient="portrait"/>
      <w:pgMar w:bottom="1910" w:top="1450" w:left="1440" w:right="1154" w:header="750" w:footer="71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3">
    <w:pPr>
      <w:spacing w:after="34" w:line="259" w:lineRule="auto"/>
      <w:ind w:left="0" w:right="0" w:firstLine="0"/>
      <w:jc w:val="left"/>
      <w:rPr/>
    </w:pPr>
    <w:r w:rsidDel="00000000" w:rsidR="00000000" w:rsidRPr="00000000">
      <w:rPr>
        <w:color w:val="000000"/>
        <w:sz w:val="20"/>
        <w:szCs w:val="20"/>
        <w:rtl w:val="0"/>
      </w:rPr>
      <w:t xml:space="preserve">DPS Ref: RM6348</w:t>
    </w:r>
    <w:r w:rsidDel="00000000" w:rsidR="00000000" w:rsidRPr="00000000">
      <w:rPr>
        <w:rtl w:val="0"/>
      </w:rPr>
    </w:r>
  </w:p>
  <w:p w:rsidR="00000000" w:rsidDel="00000000" w:rsidP="00000000" w:rsidRDefault="00000000" w:rsidRPr="00000000" w14:paraId="00000094">
    <w:pPr>
      <w:tabs>
        <w:tab w:val="center" w:leader="none" w:pos="8970"/>
      </w:tabs>
      <w:spacing w:after="14" w:line="259" w:lineRule="auto"/>
      <w:ind w:left="0" w:right="0" w:firstLine="0"/>
      <w:jc w:val="left"/>
      <w:rPr/>
    </w:pPr>
    <w:r w:rsidDel="00000000" w:rsidR="00000000" w:rsidRPr="00000000">
      <w:rPr>
        <w:color w:val="000000"/>
        <w:sz w:val="20"/>
        <w:szCs w:val="20"/>
        <w:rtl w:val="0"/>
      </w:rPr>
      <w:t xml:space="preserve">Project Version: v1.0</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5">
    <w:pPr>
      <w:spacing w:after="0" w:line="259" w:lineRule="auto"/>
      <w:ind w:left="0" w:right="0" w:firstLine="0"/>
      <w:jc w:val="left"/>
      <w:rPr/>
    </w:pPr>
    <w:r w:rsidDel="00000000" w:rsidR="00000000" w:rsidRPr="00000000">
      <w:rPr>
        <w:color w:val="000000"/>
        <w:sz w:val="20"/>
        <w:szCs w:val="20"/>
        <w:rtl w:val="0"/>
      </w:rPr>
      <w:t xml:space="preserve">Model Version: v2.0</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6">
    <w:pPr>
      <w:spacing w:after="34" w:line="259" w:lineRule="auto"/>
      <w:ind w:left="0" w:right="0" w:firstLine="0"/>
      <w:jc w:val="left"/>
      <w:rPr/>
    </w:pPr>
    <w:r w:rsidDel="00000000" w:rsidR="00000000" w:rsidRPr="00000000">
      <w:rPr>
        <w:color w:val="000000"/>
        <w:sz w:val="20"/>
        <w:szCs w:val="20"/>
        <w:rtl w:val="0"/>
      </w:rPr>
      <w:t xml:space="preserve">DPS Ref: RM6219</w:t>
    </w:r>
    <w:r w:rsidDel="00000000" w:rsidR="00000000" w:rsidRPr="00000000">
      <w:rPr>
        <w:rtl w:val="0"/>
      </w:rPr>
    </w:r>
  </w:p>
  <w:p w:rsidR="00000000" w:rsidDel="00000000" w:rsidP="00000000" w:rsidRDefault="00000000" w:rsidRPr="00000000" w14:paraId="00000097">
    <w:pPr>
      <w:tabs>
        <w:tab w:val="center" w:leader="none" w:pos="8970"/>
      </w:tabs>
      <w:spacing w:after="14" w:line="259" w:lineRule="auto"/>
      <w:ind w:left="0" w:right="0" w:firstLine="0"/>
      <w:jc w:val="left"/>
      <w:rPr/>
    </w:pPr>
    <w:r w:rsidDel="00000000" w:rsidR="00000000" w:rsidRPr="00000000">
      <w:rPr>
        <w:color w:val="000000"/>
        <w:sz w:val="20"/>
        <w:szCs w:val="20"/>
        <w:rtl w:val="0"/>
      </w:rPr>
      <w:t xml:space="preserve">Project Version: v5.0</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8">
    <w:pPr>
      <w:spacing w:after="0" w:line="259" w:lineRule="auto"/>
      <w:ind w:left="0" w:right="0" w:firstLine="0"/>
      <w:jc w:val="left"/>
      <w:rPr/>
    </w:pPr>
    <w:r w:rsidDel="00000000" w:rsidR="00000000" w:rsidRPr="00000000">
      <w:rPr>
        <w:color w:val="000000"/>
        <w:sz w:val="20"/>
        <w:szCs w:val="20"/>
        <w:rtl w:val="0"/>
      </w:rPr>
      <w:t xml:space="preserve">Model Version: v2.0</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9">
    <w:pPr>
      <w:spacing w:after="34" w:line="259" w:lineRule="auto"/>
      <w:ind w:left="0" w:right="0" w:firstLine="0"/>
      <w:jc w:val="left"/>
      <w:rPr/>
    </w:pPr>
    <w:r w:rsidDel="00000000" w:rsidR="00000000" w:rsidRPr="00000000">
      <w:rPr>
        <w:color w:val="000000"/>
        <w:sz w:val="20"/>
        <w:szCs w:val="20"/>
        <w:rtl w:val="0"/>
      </w:rPr>
      <w:t xml:space="preserve">DPS Ref: RM6219</w:t>
    </w:r>
    <w:r w:rsidDel="00000000" w:rsidR="00000000" w:rsidRPr="00000000">
      <w:rPr>
        <w:rtl w:val="0"/>
      </w:rPr>
    </w:r>
  </w:p>
  <w:p w:rsidR="00000000" w:rsidDel="00000000" w:rsidP="00000000" w:rsidRDefault="00000000" w:rsidRPr="00000000" w14:paraId="0000009A">
    <w:pPr>
      <w:tabs>
        <w:tab w:val="center" w:leader="none" w:pos="8970"/>
      </w:tabs>
      <w:spacing w:after="14" w:line="259" w:lineRule="auto"/>
      <w:ind w:left="0" w:right="0" w:firstLine="0"/>
      <w:jc w:val="left"/>
      <w:rPr/>
    </w:pPr>
    <w:r w:rsidDel="00000000" w:rsidR="00000000" w:rsidRPr="00000000">
      <w:rPr>
        <w:color w:val="000000"/>
        <w:sz w:val="20"/>
        <w:szCs w:val="20"/>
        <w:rtl w:val="0"/>
      </w:rPr>
      <w:t xml:space="preserve">Project Version: v5.0</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B">
    <w:pPr>
      <w:spacing w:after="0" w:line="259" w:lineRule="auto"/>
      <w:ind w:left="0" w:right="0" w:firstLine="0"/>
      <w:jc w:val="left"/>
      <w:rPr/>
    </w:pPr>
    <w:r w:rsidDel="00000000" w:rsidR="00000000" w:rsidRPr="00000000">
      <w:rPr>
        <w:color w:val="000000"/>
        <w:sz w:val="20"/>
        <w:szCs w:val="20"/>
        <w:rtl w:val="0"/>
      </w:rPr>
      <w:t xml:space="preserve">Model Version: v2.0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spacing w:after="0" w:line="240" w:lineRule="auto"/>
      <w:ind w:left="0" w:right="5793" w:firstLine="0"/>
      <w:jc w:val="left"/>
      <w:rPr>
        <w:color w:val="000000"/>
        <w:sz w:val="20"/>
        <w:szCs w:val="20"/>
      </w:rPr>
    </w:pPr>
    <w:r w:rsidDel="00000000" w:rsidR="00000000" w:rsidRPr="00000000">
      <w:rPr>
        <w:b w:val="1"/>
        <w:color w:val="000000"/>
        <w:sz w:val="20"/>
        <w:szCs w:val="20"/>
        <w:rtl w:val="0"/>
      </w:rPr>
      <w:t xml:space="preserve">DPS Schedule 1 (Specification) </w:t>
    </w:r>
    <w:r w:rsidDel="00000000" w:rsidR="00000000" w:rsidRPr="00000000">
      <w:rPr>
        <w:color w:val="000000"/>
        <w:sz w:val="20"/>
        <w:szCs w:val="20"/>
        <w:rtl w:val="0"/>
      </w:rPr>
      <w:t xml:space="preserve">Crown Copyright 2024</w:t>
    </w:r>
  </w:p>
  <w:p w:rsidR="00000000" w:rsidDel="00000000" w:rsidP="00000000" w:rsidRDefault="00000000" w:rsidRPr="00000000" w14:paraId="00000090">
    <w:pPr>
      <w:spacing w:after="0" w:line="240" w:lineRule="auto"/>
      <w:ind w:left="0" w:right="5793" w:firstLine="0"/>
      <w:jc w:val="left"/>
      <w:rPr>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1">
    <w:pPr>
      <w:spacing w:after="0" w:line="240" w:lineRule="auto"/>
      <w:ind w:left="0" w:right="5793" w:firstLine="0"/>
      <w:jc w:val="left"/>
      <w:rPr/>
    </w:pPr>
    <w:r w:rsidDel="00000000" w:rsidR="00000000" w:rsidRPr="00000000">
      <w:rPr>
        <w:b w:val="1"/>
        <w:color w:val="000000"/>
        <w:sz w:val="20"/>
        <w:szCs w:val="20"/>
        <w:rtl w:val="0"/>
      </w:rPr>
      <w:t xml:space="preserve">DPS Schedule 1 (Specification) </w:t>
    </w:r>
    <w:r w:rsidDel="00000000" w:rsidR="00000000" w:rsidRPr="00000000">
      <w:rPr>
        <w:color w:val="000000"/>
        <w:sz w:val="20"/>
        <w:szCs w:val="20"/>
        <w:rtl w:val="0"/>
      </w:rPr>
      <w:t xml:space="preserve">Crown Copyright 2019</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2">
    <w:pPr>
      <w:spacing w:after="0" w:line="240" w:lineRule="auto"/>
      <w:ind w:left="0" w:right="5793" w:firstLine="0"/>
      <w:jc w:val="left"/>
      <w:rPr/>
    </w:pPr>
    <w:r w:rsidDel="00000000" w:rsidR="00000000" w:rsidRPr="00000000">
      <w:rPr>
        <w:b w:val="1"/>
        <w:color w:val="000000"/>
        <w:sz w:val="20"/>
        <w:szCs w:val="20"/>
        <w:rtl w:val="0"/>
      </w:rPr>
      <w:t xml:space="preserve">DPS Schedule 1 (Specification) </w:t>
    </w:r>
    <w:r w:rsidDel="00000000" w:rsidR="00000000" w:rsidRPr="00000000">
      <w:rPr>
        <w:color w:val="000000"/>
        <w:sz w:val="20"/>
        <w:szCs w:val="20"/>
        <w:rtl w:val="0"/>
      </w:rPr>
      <w:t xml:space="preserve">Crown Copyright 2019</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5" w:hanging="725"/>
      </w:pPr>
      <w:rPr>
        <w:rFonts w:ascii="Arial" w:cs="Arial" w:eastAsia="Arial" w:hAnsi="Arial"/>
        <w:b w:val="0"/>
        <w:i w:val="0"/>
        <w:strike w:val="0"/>
        <w:color w:val="000000"/>
        <w:sz w:val="24"/>
        <w:szCs w:val="24"/>
        <w:u w:val="none"/>
        <w:shd w:fill="auto" w:val="clear"/>
        <w:vertAlign w:val="baseline"/>
      </w:rPr>
    </w:lvl>
    <w:lvl w:ilvl="1">
      <w:start w:val="1"/>
      <w:numFmt w:val="bullet"/>
      <w:lvlText w:val="o"/>
      <w:lvlJc w:val="left"/>
      <w:pPr>
        <w:ind w:left="1550" w:hanging="1550"/>
      </w:pPr>
      <w:rPr>
        <w:rFonts w:ascii="Arial" w:cs="Arial" w:eastAsia="Arial" w:hAnsi="Arial"/>
        <w:b w:val="0"/>
        <w:i w:val="0"/>
        <w:strike w:val="0"/>
        <w:color w:val="000000"/>
        <w:sz w:val="24"/>
        <w:szCs w:val="24"/>
        <w:u w:val="none"/>
        <w:shd w:fill="auto" w:val="clear"/>
        <w:vertAlign w:val="baseline"/>
      </w:rPr>
    </w:lvl>
    <w:lvl w:ilvl="2">
      <w:start w:val="1"/>
      <w:numFmt w:val="bullet"/>
      <w:lvlText w:val="▪"/>
      <w:lvlJc w:val="left"/>
      <w:pPr>
        <w:ind w:left="2270" w:hanging="2270"/>
      </w:pPr>
      <w:rPr>
        <w:rFonts w:ascii="Arial" w:cs="Arial" w:eastAsia="Arial" w:hAnsi="Arial"/>
        <w:b w:val="0"/>
        <w:i w:val="0"/>
        <w:strike w:val="0"/>
        <w:color w:val="000000"/>
        <w:sz w:val="24"/>
        <w:szCs w:val="24"/>
        <w:u w:val="none"/>
        <w:shd w:fill="auto" w:val="clear"/>
        <w:vertAlign w:val="baseline"/>
      </w:rPr>
    </w:lvl>
    <w:lvl w:ilvl="3">
      <w:start w:val="1"/>
      <w:numFmt w:val="bullet"/>
      <w:lvlText w:val="•"/>
      <w:lvlJc w:val="left"/>
      <w:pPr>
        <w:ind w:left="2990" w:hanging="2990"/>
      </w:pPr>
      <w:rPr>
        <w:rFonts w:ascii="Arial" w:cs="Arial" w:eastAsia="Arial" w:hAnsi="Arial"/>
        <w:b w:val="0"/>
        <w:i w:val="0"/>
        <w:strike w:val="0"/>
        <w:color w:val="000000"/>
        <w:sz w:val="24"/>
        <w:szCs w:val="24"/>
        <w:u w:val="none"/>
        <w:shd w:fill="auto" w:val="clear"/>
        <w:vertAlign w:val="baseline"/>
      </w:rPr>
    </w:lvl>
    <w:lvl w:ilvl="4">
      <w:start w:val="1"/>
      <w:numFmt w:val="bullet"/>
      <w:lvlText w:val="o"/>
      <w:lvlJc w:val="left"/>
      <w:pPr>
        <w:ind w:left="3710" w:hanging="3710"/>
      </w:pPr>
      <w:rPr>
        <w:rFonts w:ascii="Arial" w:cs="Arial" w:eastAsia="Arial" w:hAnsi="Arial"/>
        <w:b w:val="0"/>
        <w:i w:val="0"/>
        <w:strike w:val="0"/>
        <w:color w:val="000000"/>
        <w:sz w:val="24"/>
        <w:szCs w:val="24"/>
        <w:u w:val="none"/>
        <w:shd w:fill="auto" w:val="clear"/>
        <w:vertAlign w:val="baseline"/>
      </w:rPr>
    </w:lvl>
    <w:lvl w:ilvl="5">
      <w:start w:val="1"/>
      <w:numFmt w:val="bullet"/>
      <w:lvlText w:val="▪"/>
      <w:lvlJc w:val="left"/>
      <w:pPr>
        <w:ind w:left="4430" w:hanging="4430"/>
      </w:pPr>
      <w:rPr>
        <w:rFonts w:ascii="Arial" w:cs="Arial" w:eastAsia="Arial" w:hAnsi="Arial"/>
        <w:b w:val="0"/>
        <w:i w:val="0"/>
        <w:strike w:val="0"/>
        <w:color w:val="000000"/>
        <w:sz w:val="24"/>
        <w:szCs w:val="24"/>
        <w:u w:val="none"/>
        <w:shd w:fill="auto" w:val="clear"/>
        <w:vertAlign w:val="baseline"/>
      </w:rPr>
    </w:lvl>
    <w:lvl w:ilvl="6">
      <w:start w:val="1"/>
      <w:numFmt w:val="bullet"/>
      <w:lvlText w:val="•"/>
      <w:lvlJc w:val="left"/>
      <w:pPr>
        <w:ind w:left="5150" w:hanging="5150"/>
      </w:pPr>
      <w:rPr>
        <w:rFonts w:ascii="Arial" w:cs="Arial" w:eastAsia="Arial" w:hAnsi="Arial"/>
        <w:b w:val="0"/>
        <w:i w:val="0"/>
        <w:strike w:val="0"/>
        <w:color w:val="000000"/>
        <w:sz w:val="24"/>
        <w:szCs w:val="24"/>
        <w:u w:val="none"/>
        <w:shd w:fill="auto" w:val="clear"/>
        <w:vertAlign w:val="baseline"/>
      </w:rPr>
    </w:lvl>
    <w:lvl w:ilvl="7">
      <w:start w:val="1"/>
      <w:numFmt w:val="bullet"/>
      <w:lvlText w:val="o"/>
      <w:lvlJc w:val="left"/>
      <w:pPr>
        <w:ind w:left="5870" w:hanging="5870"/>
      </w:pPr>
      <w:rPr>
        <w:rFonts w:ascii="Arial" w:cs="Arial" w:eastAsia="Arial" w:hAnsi="Arial"/>
        <w:b w:val="0"/>
        <w:i w:val="0"/>
        <w:strike w:val="0"/>
        <w:color w:val="000000"/>
        <w:sz w:val="24"/>
        <w:szCs w:val="24"/>
        <w:u w:val="none"/>
        <w:shd w:fill="auto" w:val="clear"/>
        <w:vertAlign w:val="baseline"/>
      </w:rPr>
    </w:lvl>
    <w:lvl w:ilvl="8">
      <w:start w:val="1"/>
      <w:numFmt w:val="bullet"/>
      <w:lvlText w:val="▪"/>
      <w:lvlJc w:val="left"/>
      <w:pPr>
        <w:ind w:left="6590" w:hanging="6590"/>
      </w:pPr>
      <w:rPr>
        <w:rFonts w:ascii="Arial" w:cs="Arial" w:eastAsia="Arial" w:hAnsi="Arial"/>
        <w:b w:val="0"/>
        <w:i w:val="0"/>
        <w:strike w:val="0"/>
        <w:color w:val="000000"/>
        <w:sz w:val="24"/>
        <w:szCs w:val="24"/>
        <w:u w:val="none"/>
        <w:shd w:fill="auto" w:val="clear"/>
        <w:vertAlign w:val="baseline"/>
      </w:rPr>
    </w:lvl>
  </w:abstractNum>
  <w:abstractNum w:abstractNumId="5">
    <w:lvl w:ilvl="0">
      <w:start w:val="1"/>
      <w:numFmt w:val="bullet"/>
      <w:lvlText w:val="●"/>
      <w:lvlJc w:val="left"/>
      <w:pPr>
        <w:ind w:left="725" w:hanging="725"/>
      </w:pPr>
      <w:rPr>
        <w:rFonts w:ascii="Arial" w:cs="Arial" w:eastAsia="Arial" w:hAnsi="Arial"/>
        <w:b w:val="0"/>
        <w:i w:val="0"/>
        <w:strike w:val="0"/>
        <w:color w:val="000000"/>
        <w:sz w:val="24"/>
        <w:szCs w:val="24"/>
        <w:u w:val="none"/>
        <w:shd w:fill="auto" w:val="clear"/>
        <w:vertAlign w:val="baseline"/>
      </w:rPr>
    </w:lvl>
    <w:lvl w:ilvl="1">
      <w:start w:val="1"/>
      <w:numFmt w:val="bullet"/>
      <w:lvlText w:val="o"/>
      <w:lvlJc w:val="left"/>
      <w:pPr>
        <w:ind w:left="1550" w:hanging="1550"/>
      </w:pPr>
      <w:rPr>
        <w:rFonts w:ascii="Arial" w:cs="Arial" w:eastAsia="Arial" w:hAnsi="Arial"/>
        <w:b w:val="0"/>
        <w:i w:val="0"/>
        <w:strike w:val="0"/>
        <w:color w:val="000000"/>
        <w:sz w:val="24"/>
        <w:szCs w:val="24"/>
        <w:u w:val="none"/>
        <w:shd w:fill="auto" w:val="clear"/>
        <w:vertAlign w:val="baseline"/>
      </w:rPr>
    </w:lvl>
    <w:lvl w:ilvl="2">
      <w:start w:val="1"/>
      <w:numFmt w:val="bullet"/>
      <w:lvlText w:val="▪"/>
      <w:lvlJc w:val="left"/>
      <w:pPr>
        <w:ind w:left="2270" w:hanging="2270"/>
      </w:pPr>
      <w:rPr>
        <w:rFonts w:ascii="Arial" w:cs="Arial" w:eastAsia="Arial" w:hAnsi="Arial"/>
        <w:b w:val="0"/>
        <w:i w:val="0"/>
        <w:strike w:val="0"/>
        <w:color w:val="000000"/>
        <w:sz w:val="24"/>
        <w:szCs w:val="24"/>
        <w:u w:val="none"/>
        <w:shd w:fill="auto" w:val="clear"/>
        <w:vertAlign w:val="baseline"/>
      </w:rPr>
    </w:lvl>
    <w:lvl w:ilvl="3">
      <w:start w:val="1"/>
      <w:numFmt w:val="bullet"/>
      <w:lvlText w:val="•"/>
      <w:lvlJc w:val="left"/>
      <w:pPr>
        <w:ind w:left="2990" w:hanging="2990"/>
      </w:pPr>
      <w:rPr>
        <w:rFonts w:ascii="Arial" w:cs="Arial" w:eastAsia="Arial" w:hAnsi="Arial"/>
        <w:b w:val="0"/>
        <w:i w:val="0"/>
        <w:strike w:val="0"/>
        <w:color w:val="000000"/>
        <w:sz w:val="24"/>
        <w:szCs w:val="24"/>
        <w:u w:val="none"/>
        <w:shd w:fill="auto" w:val="clear"/>
        <w:vertAlign w:val="baseline"/>
      </w:rPr>
    </w:lvl>
    <w:lvl w:ilvl="4">
      <w:start w:val="1"/>
      <w:numFmt w:val="bullet"/>
      <w:lvlText w:val="o"/>
      <w:lvlJc w:val="left"/>
      <w:pPr>
        <w:ind w:left="3710" w:hanging="3710"/>
      </w:pPr>
      <w:rPr>
        <w:rFonts w:ascii="Arial" w:cs="Arial" w:eastAsia="Arial" w:hAnsi="Arial"/>
        <w:b w:val="0"/>
        <w:i w:val="0"/>
        <w:strike w:val="0"/>
        <w:color w:val="000000"/>
        <w:sz w:val="24"/>
        <w:szCs w:val="24"/>
        <w:u w:val="none"/>
        <w:shd w:fill="auto" w:val="clear"/>
        <w:vertAlign w:val="baseline"/>
      </w:rPr>
    </w:lvl>
    <w:lvl w:ilvl="5">
      <w:start w:val="1"/>
      <w:numFmt w:val="bullet"/>
      <w:lvlText w:val="▪"/>
      <w:lvlJc w:val="left"/>
      <w:pPr>
        <w:ind w:left="4430" w:hanging="4430"/>
      </w:pPr>
      <w:rPr>
        <w:rFonts w:ascii="Arial" w:cs="Arial" w:eastAsia="Arial" w:hAnsi="Arial"/>
        <w:b w:val="0"/>
        <w:i w:val="0"/>
        <w:strike w:val="0"/>
        <w:color w:val="000000"/>
        <w:sz w:val="24"/>
        <w:szCs w:val="24"/>
        <w:u w:val="none"/>
        <w:shd w:fill="auto" w:val="clear"/>
        <w:vertAlign w:val="baseline"/>
      </w:rPr>
    </w:lvl>
    <w:lvl w:ilvl="6">
      <w:start w:val="1"/>
      <w:numFmt w:val="bullet"/>
      <w:lvlText w:val="•"/>
      <w:lvlJc w:val="left"/>
      <w:pPr>
        <w:ind w:left="5150" w:hanging="5150"/>
      </w:pPr>
      <w:rPr>
        <w:rFonts w:ascii="Arial" w:cs="Arial" w:eastAsia="Arial" w:hAnsi="Arial"/>
        <w:b w:val="0"/>
        <w:i w:val="0"/>
        <w:strike w:val="0"/>
        <w:color w:val="000000"/>
        <w:sz w:val="24"/>
        <w:szCs w:val="24"/>
        <w:u w:val="none"/>
        <w:shd w:fill="auto" w:val="clear"/>
        <w:vertAlign w:val="baseline"/>
      </w:rPr>
    </w:lvl>
    <w:lvl w:ilvl="7">
      <w:start w:val="1"/>
      <w:numFmt w:val="bullet"/>
      <w:lvlText w:val="o"/>
      <w:lvlJc w:val="left"/>
      <w:pPr>
        <w:ind w:left="5870" w:hanging="5870"/>
      </w:pPr>
      <w:rPr>
        <w:rFonts w:ascii="Arial" w:cs="Arial" w:eastAsia="Arial" w:hAnsi="Arial"/>
        <w:b w:val="0"/>
        <w:i w:val="0"/>
        <w:strike w:val="0"/>
        <w:color w:val="000000"/>
        <w:sz w:val="24"/>
        <w:szCs w:val="24"/>
        <w:u w:val="none"/>
        <w:shd w:fill="auto" w:val="clear"/>
        <w:vertAlign w:val="baseline"/>
      </w:rPr>
    </w:lvl>
    <w:lvl w:ilvl="8">
      <w:start w:val="1"/>
      <w:numFmt w:val="bullet"/>
      <w:lvlText w:val="▪"/>
      <w:lvlJc w:val="left"/>
      <w:pPr>
        <w:ind w:left="6590" w:hanging="6590"/>
      </w:pPr>
      <w:rPr>
        <w:rFonts w:ascii="Arial" w:cs="Arial" w:eastAsia="Arial" w:hAnsi="Arial"/>
        <w:b w:val="0"/>
        <w:i w:val="0"/>
        <w:strike w:val="0"/>
        <w:color w:val="000000"/>
        <w:sz w:val="24"/>
        <w:szCs w:val="24"/>
        <w:u w:val="none"/>
        <w:shd w:fill="auto" w:val="clear"/>
        <w:vertAlign w:val="baseli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5" w:hanging="725"/>
      </w:pPr>
      <w:rPr>
        <w:rFonts w:ascii="Arial" w:cs="Arial" w:eastAsia="Arial" w:hAnsi="Arial"/>
        <w:b w:val="0"/>
        <w:i w:val="0"/>
        <w:strike w:val="0"/>
        <w:color w:val="000000"/>
        <w:sz w:val="24"/>
        <w:szCs w:val="24"/>
        <w:u w:val="none"/>
        <w:shd w:fill="auto" w:val="clear"/>
        <w:vertAlign w:val="baseline"/>
      </w:rPr>
    </w:lvl>
    <w:lvl w:ilvl="1">
      <w:start w:val="1"/>
      <w:numFmt w:val="bullet"/>
      <w:lvlText w:val="o"/>
      <w:lvlJc w:val="left"/>
      <w:pPr>
        <w:ind w:left="1550" w:hanging="1550"/>
      </w:pPr>
      <w:rPr>
        <w:rFonts w:ascii="Arial" w:cs="Arial" w:eastAsia="Arial" w:hAnsi="Arial"/>
        <w:b w:val="0"/>
        <w:i w:val="0"/>
        <w:strike w:val="0"/>
        <w:color w:val="000000"/>
        <w:sz w:val="24"/>
        <w:szCs w:val="24"/>
        <w:u w:val="none"/>
        <w:shd w:fill="auto" w:val="clear"/>
        <w:vertAlign w:val="baseline"/>
      </w:rPr>
    </w:lvl>
    <w:lvl w:ilvl="2">
      <w:start w:val="1"/>
      <w:numFmt w:val="bullet"/>
      <w:lvlText w:val="▪"/>
      <w:lvlJc w:val="left"/>
      <w:pPr>
        <w:ind w:left="2270" w:hanging="2270"/>
      </w:pPr>
      <w:rPr>
        <w:rFonts w:ascii="Arial" w:cs="Arial" w:eastAsia="Arial" w:hAnsi="Arial"/>
        <w:b w:val="0"/>
        <w:i w:val="0"/>
        <w:strike w:val="0"/>
        <w:color w:val="000000"/>
        <w:sz w:val="24"/>
        <w:szCs w:val="24"/>
        <w:u w:val="none"/>
        <w:shd w:fill="auto" w:val="clear"/>
        <w:vertAlign w:val="baseline"/>
      </w:rPr>
    </w:lvl>
    <w:lvl w:ilvl="3">
      <w:start w:val="1"/>
      <w:numFmt w:val="bullet"/>
      <w:lvlText w:val="•"/>
      <w:lvlJc w:val="left"/>
      <w:pPr>
        <w:ind w:left="2990" w:hanging="2990"/>
      </w:pPr>
      <w:rPr>
        <w:rFonts w:ascii="Arial" w:cs="Arial" w:eastAsia="Arial" w:hAnsi="Arial"/>
        <w:b w:val="0"/>
        <w:i w:val="0"/>
        <w:strike w:val="0"/>
        <w:color w:val="000000"/>
        <w:sz w:val="24"/>
        <w:szCs w:val="24"/>
        <w:u w:val="none"/>
        <w:shd w:fill="auto" w:val="clear"/>
        <w:vertAlign w:val="baseline"/>
      </w:rPr>
    </w:lvl>
    <w:lvl w:ilvl="4">
      <w:start w:val="1"/>
      <w:numFmt w:val="bullet"/>
      <w:lvlText w:val="o"/>
      <w:lvlJc w:val="left"/>
      <w:pPr>
        <w:ind w:left="3710" w:hanging="3710"/>
      </w:pPr>
      <w:rPr>
        <w:rFonts w:ascii="Arial" w:cs="Arial" w:eastAsia="Arial" w:hAnsi="Arial"/>
        <w:b w:val="0"/>
        <w:i w:val="0"/>
        <w:strike w:val="0"/>
        <w:color w:val="000000"/>
        <w:sz w:val="24"/>
        <w:szCs w:val="24"/>
        <w:u w:val="none"/>
        <w:shd w:fill="auto" w:val="clear"/>
        <w:vertAlign w:val="baseline"/>
      </w:rPr>
    </w:lvl>
    <w:lvl w:ilvl="5">
      <w:start w:val="1"/>
      <w:numFmt w:val="bullet"/>
      <w:lvlText w:val="▪"/>
      <w:lvlJc w:val="left"/>
      <w:pPr>
        <w:ind w:left="4430" w:hanging="4430"/>
      </w:pPr>
      <w:rPr>
        <w:rFonts w:ascii="Arial" w:cs="Arial" w:eastAsia="Arial" w:hAnsi="Arial"/>
        <w:b w:val="0"/>
        <w:i w:val="0"/>
        <w:strike w:val="0"/>
        <w:color w:val="000000"/>
        <w:sz w:val="24"/>
        <w:szCs w:val="24"/>
        <w:u w:val="none"/>
        <w:shd w:fill="auto" w:val="clear"/>
        <w:vertAlign w:val="baseline"/>
      </w:rPr>
    </w:lvl>
    <w:lvl w:ilvl="6">
      <w:start w:val="1"/>
      <w:numFmt w:val="bullet"/>
      <w:lvlText w:val="•"/>
      <w:lvlJc w:val="left"/>
      <w:pPr>
        <w:ind w:left="5150" w:hanging="5150"/>
      </w:pPr>
      <w:rPr>
        <w:rFonts w:ascii="Arial" w:cs="Arial" w:eastAsia="Arial" w:hAnsi="Arial"/>
        <w:b w:val="0"/>
        <w:i w:val="0"/>
        <w:strike w:val="0"/>
        <w:color w:val="000000"/>
        <w:sz w:val="24"/>
        <w:szCs w:val="24"/>
        <w:u w:val="none"/>
        <w:shd w:fill="auto" w:val="clear"/>
        <w:vertAlign w:val="baseline"/>
      </w:rPr>
    </w:lvl>
    <w:lvl w:ilvl="7">
      <w:start w:val="1"/>
      <w:numFmt w:val="bullet"/>
      <w:lvlText w:val="o"/>
      <w:lvlJc w:val="left"/>
      <w:pPr>
        <w:ind w:left="5870" w:hanging="5870"/>
      </w:pPr>
      <w:rPr>
        <w:rFonts w:ascii="Arial" w:cs="Arial" w:eastAsia="Arial" w:hAnsi="Arial"/>
        <w:b w:val="0"/>
        <w:i w:val="0"/>
        <w:strike w:val="0"/>
        <w:color w:val="000000"/>
        <w:sz w:val="24"/>
        <w:szCs w:val="24"/>
        <w:u w:val="none"/>
        <w:shd w:fill="auto" w:val="clear"/>
        <w:vertAlign w:val="baseline"/>
      </w:rPr>
    </w:lvl>
    <w:lvl w:ilvl="8">
      <w:start w:val="1"/>
      <w:numFmt w:val="bullet"/>
      <w:lvlText w:val="▪"/>
      <w:lvlJc w:val="left"/>
      <w:pPr>
        <w:ind w:left="6590" w:hanging="6590"/>
      </w:pPr>
      <w:rPr>
        <w:rFonts w:ascii="Arial" w:cs="Arial" w:eastAsia="Arial" w:hAnsi="Arial"/>
        <w:b w:val="0"/>
        <w:i w:val="0"/>
        <w:strike w:val="0"/>
        <w:color w:val="000000"/>
        <w:sz w:val="24"/>
        <w:szCs w:val="24"/>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color w:val="00000a"/>
        <w:sz w:val="22"/>
        <w:szCs w:val="22"/>
        <w:lang w:val="en-GB"/>
      </w:rPr>
    </w:rPrDefault>
    <w:pPrDefault>
      <w:pPr>
        <w:spacing w:after="5" w:line="281" w:lineRule="auto"/>
        <w:ind w:left="730" w:right="5" w:hanging="370"/>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52" w:lineRule="auto"/>
    </w:pPr>
    <w:rPr>
      <w:b w:val="1"/>
      <w:color w:val="000000"/>
      <w:sz w:val="32"/>
      <w:szCs w:val="32"/>
    </w:rPr>
  </w:style>
  <w:style w:type="paragraph" w:styleId="Heading2">
    <w:name w:val="heading 2"/>
    <w:basedOn w:val="Normal"/>
    <w:next w:val="Normal"/>
    <w:pPr>
      <w:keepNext w:val="1"/>
      <w:keepLines w:val="1"/>
      <w:spacing w:after="90" w:lineRule="auto"/>
      <w:ind w:left="10" w:hanging="10"/>
    </w:pPr>
    <w:rPr>
      <w:b w:val="1"/>
      <w:sz w:val="28"/>
      <w:szCs w:val="28"/>
    </w:rPr>
  </w:style>
  <w:style w:type="paragraph" w:styleId="Heading3">
    <w:name w:val="heading 3"/>
    <w:basedOn w:val="Normal"/>
    <w:next w:val="Normal"/>
    <w:pPr>
      <w:keepNext w:val="1"/>
      <w:keepLines w:val="1"/>
      <w:spacing w:after="7" w:line="265" w:lineRule="auto"/>
      <w:ind w:left="10" w:hanging="10"/>
    </w:pPr>
    <w:rPr>
      <w:b w:val="1"/>
      <w:sz w:val="24"/>
      <w:szCs w:val="24"/>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52" w:lineRule="auto"/>
    </w:pPr>
    <w:rPr>
      <w:b w:val="1"/>
      <w:color w:val="000000"/>
      <w:sz w:val="32"/>
      <w:szCs w:val="32"/>
    </w:rPr>
  </w:style>
  <w:style w:type="paragraph" w:styleId="Heading2">
    <w:name w:val="heading 2"/>
    <w:basedOn w:val="Normal"/>
    <w:next w:val="Normal"/>
    <w:pPr>
      <w:keepNext w:val="1"/>
      <w:keepLines w:val="1"/>
      <w:spacing w:after="90" w:lineRule="auto"/>
      <w:ind w:left="10" w:hanging="10"/>
    </w:pPr>
    <w:rPr>
      <w:b w:val="1"/>
      <w:sz w:val="28"/>
      <w:szCs w:val="28"/>
    </w:rPr>
  </w:style>
  <w:style w:type="paragraph" w:styleId="Heading3">
    <w:name w:val="heading 3"/>
    <w:basedOn w:val="Normal"/>
    <w:next w:val="Normal"/>
    <w:pPr>
      <w:keepNext w:val="1"/>
      <w:keepLines w:val="1"/>
      <w:spacing w:after="7" w:line="265" w:lineRule="auto"/>
      <w:ind w:left="10" w:hanging="10"/>
    </w:pPr>
    <w:rPr>
      <w:b w:val="1"/>
      <w:sz w:val="24"/>
      <w:szCs w:val="24"/>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259.20000000000005" w:lineRule="auto"/>
      <w:ind w:left="0" w:right="0" w:firstLine="0"/>
      <w:jc w:val="left"/>
    </w:pPr>
    <w:rPr>
      <w:b w:val="1"/>
      <w:color w:val="000000"/>
      <w:sz w:val="32"/>
      <w:szCs w:val="32"/>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90" w:before="0" w:line="281" w:lineRule="auto"/>
      <w:ind w:left="10" w:right="5" w:hanging="10"/>
      <w:jc w:val="both"/>
    </w:pPr>
    <w:rPr>
      <w:rFonts w:ascii="Arial" w:cs="Arial" w:eastAsia="Arial" w:hAnsi="Arial"/>
      <w:b w:val="1"/>
      <w:i w:val="0"/>
      <w:smallCaps w:val="0"/>
      <w:strike w:val="0"/>
      <w:color w:val="00000a"/>
      <w:sz w:val="28"/>
      <w:szCs w:val="28"/>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7" w:before="0" w:line="265" w:lineRule="auto"/>
      <w:ind w:left="10" w:right="5" w:hanging="10"/>
      <w:jc w:val="both"/>
    </w:pPr>
    <w:rPr>
      <w:rFonts w:ascii="Arial" w:cs="Arial" w:eastAsia="Arial" w:hAnsi="Arial"/>
      <w:b w:val="1"/>
      <w:i w:val="0"/>
      <w:smallCaps w:val="0"/>
      <w:strike w:val="0"/>
      <w:color w:val="00000a"/>
      <w:sz w:val="24"/>
      <w:szCs w:val="24"/>
      <w:u w:val="none"/>
      <w:shd w:fill="auto" w:val="clear"/>
      <w:vertAlign w:val="baseline"/>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next w:val="Normal"/>
    <w:link w:val="Heading1Char"/>
    <w:uiPriority w:val="9"/>
    <w:qFormat w:val="1"/>
    <w:pPr>
      <w:keepNext w:val="1"/>
      <w:keepLines w:val="1"/>
      <w:spacing w:after="52"/>
      <w:outlineLvl w:val="0"/>
    </w:pPr>
    <w:rPr>
      <w:b w:val="1"/>
      <w:color w:val="000000"/>
      <w:sz w:val="32"/>
    </w:rPr>
  </w:style>
  <w:style w:type="paragraph" w:styleId="Heading2">
    <w:name w:val="heading 2"/>
    <w:next w:val="Normal"/>
    <w:link w:val="Heading2Char"/>
    <w:uiPriority w:val="9"/>
    <w:unhideWhenUsed w:val="1"/>
    <w:qFormat w:val="1"/>
    <w:pPr>
      <w:keepNext w:val="1"/>
      <w:keepLines w:val="1"/>
      <w:spacing w:after="90"/>
      <w:ind w:left="10" w:hanging="10"/>
      <w:outlineLvl w:val="1"/>
    </w:pPr>
    <w:rPr>
      <w:b w:val="1"/>
      <w:sz w:val="28"/>
    </w:rPr>
  </w:style>
  <w:style w:type="paragraph" w:styleId="Heading3">
    <w:name w:val="heading 3"/>
    <w:next w:val="Normal"/>
    <w:link w:val="Heading3Char"/>
    <w:uiPriority w:val="9"/>
    <w:unhideWhenUsed w:val="1"/>
    <w:qFormat w:val="1"/>
    <w:pPr>
      <w:keepNext w:val="1"/>
      <w:keepLines w:val="1"/>
      <w:spacing w:after="7" w:line="265" w:lineRule="auto"/>
      <w:ind w:left="10" w:hanging="10"/>
      <w:outlineLvl w:val="2"/>
    </w:pPr>
    <w:rPr>
      <w:b w:val="1"/>
      <w:sz w:val="24"/>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character" w:styleId="Heading3Char" w:customStyle="1">
    <w:name w:val="Heading 3 Char"/>
    <w:link w:val="Heading3"/>
    <w:rPr>
      <w:rFonts w:ascii="Arial" w:cs="Arial" w:eastAsia="Arial" w:hAnsi="Arial"/>
      <w:b w:val="1"/>
      <w:color w:val="00000a"/>
      <w:sz w:val="24"/>
    </w:rPr>
  </w:style>
  <w:style w:type="character" w:styleId="Heading2Char" w:customStyle="1">
    <w:name w:val="Heading 2 Char"/>
    <w:link w:val="Heading2"/>
    <w:rPr>
      <w:rFonts w:ascii="Arial" w:cs="Arial" w:eastAsia="Arial" w:hAnsi="Arial"/>
      <w:b w:val="1"/>
      <w:color w:val="00000a"/>
      <w:sz w:val="28"/>
    </w:rPr>
  </w:style>
  <w:style w:type="character" w:styleId="Heading1Char" w:customStyle="1">
    <w:name w:val="Heading 1 Char"/>
    <w:link w:val="Heading1"/>
    <w:rPr>
      <w:rFonts w:ascii="Arial" w:cs="Arial" w:eastAsia="Arial" w:hAnsi="Arial"/>
      <w:b w:val="1"/>
      <w:color w:val="000000"/>
      <w:sz w:val="32"/>
    </w:rPr>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top w:w="160.0" w:type="dxa"/>
        <w:left w:w="105.0" w:type="dxa"/>
        <w:right w:w="114.0" w:type="dxa"/>
      </w:tblCellMar>
    </w:tblPr>
  </w:style>
  <w:style w:type="table" w:styleId="a0" w:customStyle="1">
    <w:basedOn w:val="TableNormal"/>
    <w:pPr>
      <w:spacing w:after="0" w:line="240" w:lineRule="auto"/>
    </w:pPr>
    <w:tblPr>
      <w:tblStyleRowBandSize w:val="1"/>
      <w:tblStyleColBandSize w:val="1"/>
      <w:tblCellMar>
        <w:top w:w="160.0" w:type="dxa"/>
        <w:left w:w="105.0" w:type="dxa"/>
        <w:right w:w="114.0" w:type="dxa"/>
      </w:tblCellMar>
    </w:tblPr>
  </w:style>
  <w:style w:type="paragraph" w:styleId="Revision">
    <w:name w:val="Revision"/>
    <w:hidden w:val="1"/>
    <w:uiPriority w:val="99"/>
    <w:semiHidden w:val="1"/>
    <w:rsid w:val="000A14EF"/>
    <w:pPr>
      <w:spacing w:after="0" w:line="240" w:lineRule="auto"/>
      <w:ind w:left="0" w:right="0" w:firstLine="0"/>
      <w:jc w:val="left"/>
    </w:pPr>
  </w:style>
  <w:style w:type="character" w:styleId="CommentReference">
    <w:name w:val="annotation reference"/>
    <w:basedOn w:val="DefaultParagraphFont"/>
    <w:uiPriority w:val="99"/>
    <w:semiHidden w:val="1"/>
    <w:unhideWhenUsed w:val="1"/>
    <w:rsid w:val="000A14EF"/>
    <w:rPr>
      <w:sz w:val="16"/>
      <w:szCs w:val="16"/>
    </w:rPr>
  </w:style>
  <w:style w:type="paragraph" w:styleId="CommentText">
    <w:name w:val="annotation text"/>
    <w:basedOn w:val="Normal"/>
    <w:link w:val="CommentTextChar"/>
    <w:uiPriority w:val="99"/>
    <w:unhideWhenUsed w:val="1"/>
    <w:rsid w:val="000A14EF"/>
    <w:pPr>
      <w:spacing w:line="240" w:lineRule="auto"/>
    </w:pPr>
    <w:rPr>
      <w:sz w:val="20"/>
      <w:szCs w:val="20"/>
    </w:rPr>
  </w:style>
  <w:style w:type="character" w:styleId="CommentTextChar" w:customStyle="1">
    <w:name w:val="Comment Text Char"/>
    <w:basedOn w:val="DefaultParagraphFont"/>
    <w:link w:val="CommentText"/>
    <w:uiPriority w:val="99"/>
    <w:rsid w:val="000A14EF"/>
    <w:rPr>
      <w:sz w:val="20"/>
      <w:szCs w:val="20"/>
    </w:rPr>
  </w:style>
  <w:style w:type="paragraph" w:styleId="CommentSubject">
    <w:name w:val="annotation subject"/>
    <w:basedOn w:val="CommentText"/>
    <w:next w:val="CommentText"/>
    <w:link w:val="CommentSubjectChar"/>
    <w:uiPriority w:val="99"/>
    <w:semiHidden w:val="1"/>
    <w:unhideWhenUsed w:val="1"/>
    <w:rsid w:val="000A14EF"/>
    <w:rPr>
      <w:b w:val="1"/>
      <w:bCs w:val="1"/>
    </w:rPr>
  </w:style>
  <w:style w:type="character" w:styleId="CommentSubjectChar" w:customStyle="1">
    <w:name w:val="Comment Subject Char"/>
    <w:basedOn w:val="CommentTextChar"/>
    <w:link w:val="CommentSubject"/>
    <w:uiPriority w:val="99"/>
    <w:semiHidden w:val="1"/>
    <w:rsid w:val="000A14EF"/>
    <w:rPr>
      <w:b w:val="1"/>
      <w:bCs w:val="1"/>
      <w:sz w:val="20"/>
      <w:szCs w:val="20"/>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60.0" w:type="dxa"/>
        <w:left w:w="105.0" w:type="dxa"/>
        <w:bottom w:w="0.0" w:type="dxa"/>
        <w:right w:w="114.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60.0" w:type="dxa"/>
        <w:left w:w="105.0" w:type="dxa"/>
        <w:bottom w:w="0.0" w:type="dxa"/>
        <w:right w:w="114.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60.0" w:type="dxa"/>
        <w:left w:w="105.0" w:type="dxa"/>
        <w:bottom w:w="0.0" w:type="dxa"/>
        <w:right w:w="114.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www.gov.uk/government/collections/individualised-learner-record-ilr" TargetMode="External"/><Relationship Id="rId13" Type="http://schemas.openxmlformats.org/officeDocument/2006/relationships/header" Target="head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publications/government-security-classifications%20" TargetMode="External"/><Relationship Id="rId15" Type="http://schemas.openxmlformats.org/officeDocument/2006/relationships/footer" Target="footer2.xml"/><Relationship Id="rId14" Type="http://schemas.openxmlformats.org/officeDocument/2006/relationships/footer" Target="footer1.xml"/><Relationship Id="rId16"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keeping-children-safe-in-education--2" TargetMode="External"/><Relationship Id="rId8" Type="http://schemas.openxmlformats.org/officeDocument/2006/relationships/hyperlink" Target="https://www.legislation.gov.uk/ukpga/2006/47/introduc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qq39kDTOAz55VYJ6OXqd0JE1vA==">CgMxLjAyCGguZ2pkZ3hzOABqJgoUc3VnZ2VzdC50cWpoNmJucWE5bTYSDkx5bmRvbiBUb21raW5zciExdDUxclYzT0x2REI4bEllRXZ6aGUybjh3dFZNWGJETVg=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2024-02-16T12:50:00Z</dcterms:created>
  <dc:creator>James Byrne</dc:creator>
</cp:coreProperties>
</file>